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79"/>
        <w:gridCol w:w="5763"/>
        <w:gridCol w:w="1653"/>
      </w:tblGrid>
      <w:tr w:rsidR="00371E81" w:rsidRPr="00371E81" w14:paraId="1943458A" w14:textId="77777777">
        <w:trPr>
          <w:trHeight w:val="1224"/>
        </w:trPr>
        <w:tc>
          <w:tcPr>
            <w:tcW w:w="0" w:type="auto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C81B35" w14:textId="77777777" w:rsidR="00371E81" w:rsidRPr="00371E81" w:rsidRDefault="00371E81" w:rsidP="00371E81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I.I.S Piaget-Diaz</w:t>
            </w:r>
          </w:p>
        </w:tc>
        <w:tc>
          <w:tcPr>
            <w:tcW w:w="0" w:type="auto"/>
            <w:tcBorders>
              <w:top w:val="single" w:sz="4" w:space="0" w:color="999999"/>
              <w:left w:val="single" w:sz="6" w:space="0" w:color="000000"/>
              <w:bottom w:val="single" w:sz="4" w:space="0" w:color="999999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C8A5DC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428FA816" w14:textId="77777777" w:rsidR="00371E81" w:rsidRPr="00371E81" w:rsidRDefault="00371E81" w:rsidP="00371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40"/>
                <w:szCs w:val="40"/>
                <w:lang w:eastAsia="it-IT"/>
                <w14:ligatures w14:val="none"/>
              </w:rPr>
              <w:t>PIANO DIDATTICO ANNUALE</w:t>
            </w:r>
          </w:p>
          <w:p w14:paraId="1C30328E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999999"/>
              <w:left w:val="single" w:sz="6" w:space="0" w:color="000000"/>
              <w:bottom w:val="single" w:sz="4" w:space="0" w:color="999999"/>
              <w:right w:val="single" w:sz="4" w:space="0" w:color="999999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0102DE8" w14:textId="77777777" w:rsidR="00371E81" w:rsidRPr="00371E81" w:rsidRDefault="00371E81" w:rsidP="00371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proofErr w:type="spellStart"/>
            <w:r w:rsidRPr="00371E8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ModDid</w:t>
            </w:r>
            <w:proofErr w:type="spellEnd"/>
            <w:r w:rsidRPr="00371E8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 02</w:t>
            </w:r>
          </w:p>
          <w:p w14:paraId="07BDD93A" w14:textId="77777777" w:rsidR="00371E81" w:rsidRPr="00371E81" w:rsidRDefault="00371E81" w:rsidP="00371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Rev00 del 1/9/18</w:t>
            </w:r>
          </w:p>
        </w:tc>
      </w:tr>
    </w:tbl>
    <w:p w14:paraId="44CF7A7F" w14:textId="77777777" w:rsidR="00371E81" w:rsidRPr="00371E81" w:rsidRDefault="00371E81" w:rsidP="00371E81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371E8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371E8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371E8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371E8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371E8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</w:p>
    <w:p w14:paraId="669B26BB" w14:textId="1C49CCEE" w:rsidR="00371E81" w:rsidRPr="00371E81" w:rsidRDefault="00371E81" w:rsidP="00371E81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371E81">
        <w:rPr>
          <w:rFonts w:ascii="Arial" w:eastAsia="Times New Roman" w:hAnsi="Arial" w:cs="Arial"/>
          <w:b/>
          <w:bCs/>
          <w:color w:val="000000"/>
          <w:kern w:val="0"/>
          <w:sz w:val="32"/>
          <w:szCs w:val="32"/>
          <w:lang w:eastAsia="it-IT"/>
          <w14:ligatures w14:val="none"/>
        </w:rPr>
        <w:t>CLASSI 5B</w:t>
      </w:r>
      <w:r>
        <w:rPr>
          <w:rFonts w:ascii="Arial" w:eastAsia="Times New Roman" w:hAnsi="Arial" w:cs="Arial"/>
          <w:b/>
          <w:bCs/>
          <w:color w:val="000000"/>
          <w:kern w:val="0"/>
          <w:sz w:val="32"/>
          <w:szCs w:val="32"/>
          <w:lang w:eastAsia="it-IT"/>
          <w14:ligatures w14:val="none"/>
        </w:rPr>
        <w:t>S</w:t>
      </w:r>
      <w:r w:rsidRPr="00371E81">
        <w:rPr>
          <w:rFonts w:ascii="Arial" w:eastAsia="Times New Roman" w:hAnsi="Arial" w:cs="Arial"/>
          <w:b/>
          <w:bCs/>
          <w:color w:val="000000"/>
          <w:kern w:val="0"/>
          <w:sz w:val="32"/>
          <w:szCs w:val="32"/>
          <w:lang w:eastAsia="it-IT"/>
          <w14:ligatures w14:val="none"/>
        </w:rPr>
        <w:t>-5H</w:t>
      </w:r>
      <w:r>
        <w:rPr>
          <w:rFonts w:ascii="Arial" w:eastAsia="Times New Roman" w:hAnsi="Arial" w:cs="Arial"/>
          <w:b/>
          <w:bCs/>
          <w:color w:val="000000"/>
          <w:kern w:val="0"/>
          <w:sz w:val="32"/>
          <w:szCs w:val="32"/>
          <w:lang w:eastAsia="it-IT"/>
          <w14:ligatures w14:val="none"/>
        </w:rPr>
        <w:t>S</w:t>
      </w:r>
    </w:p>
    <w:p w14:paraId="6929BE54" w14:textId="77777777" w:rsidR="00371E81" w:rsidRPr="00371E81" w:rsidRDefault="00371E81" w:rsidP="00371E81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01779A06" w14:textId="77777777" w:rsidR="00371E81" w:rsidRPr="00371E81" w:rsidRDefault="00371E81" w:rsidP="00371E81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371E81">
        <w:rPr>
          <w:rFonts w:ascii="Arial" w:eastAsia="Times New Roman" w:hAnsi="Arial" w:cs="Arial"/>
          <w:b/>
          <w:bCs/>
          <w:color w:val="000000"/>
          <w:kern w:val="0"/>
          <w:sz w:val="32"/>
          <w:szCs w:val="32"/>
          <w:lang w:eastAsia="it-IT"/>
          <w14:ligatures w14:val="none"/>
        </w:rPr>
        <w:t>INDIRIZZO:</w:t>
      </w:r>
      <w:r w:rsidRPr="00371E81">
        <w:rPr>
          <w:rFonts w:ascii="Arial" w:eastAsia="Times New Roman" w:hAnsi="Arial" w:cs="Arial"/>
          <w:b/>
          <w:bCs/>
          <w:color w:val="000000"/>
          <w:kern w:val="0"/>
          <w:sz w:val="32"/>
          <w:szCs w:val="32"/>
          <w:lang w:eastAsia="it-IT"/>
          <w14:ligatures w14:val="none"/>
        </w:rPr>
        <w:tab/>
        <w:t>SERVIZI PER LA SANITA’ E L’ASSISTENZA SOCIALE</w:t>
      </w:r>
    </w:p>
    <w:p w14:paraId="645C952B" w14:textId="77777777" w:rsidR="00371E81" w:rsidRPr="00371E81" w:rsidRDefault="00371E81" w:rsidP="00371E81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4ED38D47" w14:textId="00740CC0" w:rsidR="00371E81" w:rsidRPr="00371E81" w:rsidRDefault="00371E81" w:rsidP="00371E81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371E81">
        <w:rPr>
          <w:rFonts w:ascii="Arial" w:eastAsia="Times New Roman" w:hAnsi="Arial" w:cs="Arial"/>
          <w:b/>
          <w:bCs/>
          <w:color w:val="000000"/>
          <w:kern w:val="0"/>
          <w:sz w:val="32"/>
          <w:szCs w:val="32"/>
          <w:lang w:eastAsia="it-IT"/>
          <w14:ligatures w14:val="none"/>
        </w:rPr>
        <w:t>ANNO SCOLASTICO: 202</w:t>
      </w:r>
      <w:r>
        <w:rPr>
          <w:rFonts w:ascii="Arial" w:eastAsia="Times New Roman" w:hAnsi="Arial" w:cs="Arial"/>
          <w:b/>
          <w:bCs/>
          <w:color w:val="000000"/>
          <w:kern w:val="0"/>
          <w:sz w:val="32"/>
          <w:szCs w:val="32"/>
          <w:lang w:eastAsia="it-IT"/>
          <w14:ligatures w14:val="none"/>
        </w:rPr>
        <w:t>5</w:t>
      </w:r>
      <w:r w:rsidRPr="00371E81">
        <w:rPr>
          <w:rFonts w:ascii="Arial" w:eastAsia="Times New Roman" w:hAnsi="Arial" w:cs="Arial"/>
          <w:b/>
          <w:bCs/>
          <w:color w:val="000000"/>
          <w:kern w:val="0"/>
          <w:sz w:val="32"/>
          <w:szCs w:val="32"/>
          <w:lang w:eastAsia="it-IT"/>
          <w14:ligatures w14:val="none"/>
        </w:rPr>
        <w:t>/202</w:t>
      </w:r>
      <w:r>
        <w:rPr>
          <w:rFonts w:ascii="Arial" w:eastAsia="Times New Roman" w:hAnsi="Arial" w:cs="Arial"/>
          <w:b/>
          <w:bCs/>
          <w:color w:val="000000"/>
          <w:kern w:val="0"/>
          <w:sz w:val="32"/>
          <w:szCs w:val="32"/>
          <w:lang w:eastAsia="it-IT"/>
          <w14:ligatures w14:val="none"/>
        </w:rPr>
        <w:t>6</w:t>
      </w:r>
    </w:p>
    <w:p w14:paraId="24DFCF5C" w14:textId="77777777" w:rsidR="00371E81" w:rsidRPr="00371E81" w:rsidRDefault="00371E81" w:rsidP="00371E81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371E8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</w:p>
    <w:p w14:paraId="3922CBD9" w14:textId="77777777" w:rsidR="00371E81" w:rsidRPr="00371E81" w:rsidRDefault="00371E81" w:rsidP="00371E81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371E81">
        <w:rPr>
          <w:rFonts w:ascii="Arial" w:eastAsia="Times New Roman" w:hAnsi="Arial" w:cs="Arial"/>
          <w:b/>
          <w:bCs/>
          <w:color w:val="000000"/>
          <w:kern w:val="0"/>
          <w:sz w:val="32"/>
          <w:szCs w:val="32"/>
          <w:lang w:eastAsia="it-IT"/>
          <w14:ligatures w14:val="none"/>
        </w:rPr>
        <w:t>ASSE CULTURALE : ASSE DEI LINGUAGGI</w:t>
      </w:r>
    </w:p>
    <w:p w14:paraId="06F30BFE" w14:textId="77777777" w:rsidR="00371E81" w:rsidRPr="00371E81" w:rsidRDefault="00371E81" w:rsidP="00371E81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351FBFAE" w14:textId="77777777" w:rsidR="00371E81" w:rsidRPr="00371E81" w:rsidRDefault="00371E81" w:rsidP="00371E81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371E81">
        <w:rPr>
          <w:rFonts w:ascii="Arial" w:eastAsia="Times New Roman" w:hAnsi="Arial" w:cs="Arial"/>
          <w:b/>
          <w:bCs/>
          <w:color w:val="000000"/>
          <w:kern w:val="0"/>
          <w:sz w:val="32"/>
          <w:szCs w:val="32"/>
          <w:lang w:eastAsia="it-IT"/>
          <w14:ligatures w14:val="none"/>
        </w:rPr>
        <w:t>DISCIPLINA :</w:t>
      </w:r>
      <w:r w:rsidRPr="00371E81">
        <w:rPr>
          <w:rFonts w:ascii="Arial" w:eastAsia="Times New Roman" w:hAnsi="Arial" w:cs="Arial"/>
          <w:b/>
          <w:bCs/>
          <w:color w:val="000000"/>
          <w:kern w:val="0"/>
          <w:sz w:val="32"/>
          <w:szCs w:val="32"/>
          <w:shd w:val="clear" w:color="auto" w:fill="FFFFFF"/>
          <w:lang w:eastAsia="it-IT"/>
          <w14:ligatures w14:val="none"/>
        </w:rPr>
        <w:t xml:space="preserve"> LINGUE E CULTURE STRANIERE NEGLI ISTITUTI DI ISTRUZIONE DI II GRADO (SPAGNOLO)</w:t>
      </w:r>
      <w:r w:rsidRPr="00371E81">
        <w:rPr>
          <w:rFonts w:ascii="Arial" w:eastAsia="Times New Roman" w:hAnsi="Arial" w:cs="Arial"/>
          <w:color w:val="666666"/>
          <w:kern w:val="0"/>
          <w:sz w:val="32"/>
          <w:szCs w:val="32"/>
          <w:shd w:val="clear" w:color="auto" w:fill="FFFFFF"/>
          <w:lang w:eastAsia="it-IT"/>
          <w14:ligatures w14:val="none"/>
        </w:rPr>
        <w:t> </w:t>
      </w:r>
    </w:p>
    <w:p w14:paraId="1E0936BA" w14:textId="77777777" w:rsidR="00371E81" w:rsidRPr="00371E81" w:rsidRDefault="00371E81" w:rsidP="00371E81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371E8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371E8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371E8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</w:p>
    <w:p w14:paraId="6285401B" w14:textId="77777777" w:rsidR="00371E81" w:rsidRPr="00371E81" w:rsidRDefault="00371E81" w:rsidP="00371E8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371E81">
        <w:rPr>
          <w:rFonts w:ascii="Arial" w:eastAsia="Times New Roman" w:hAnsi="Arial" w:cs="Arial"/>
          <w:b/>
          <w:bCs/>
          <w:color w:val="000000"/>
          <w:kern w:val="0"/>
          <w:sz w:val="32"/>
          <w:szCs w:val="32"/>
          <w:lang w:eastAsia="it-IT"/>
          <w14:ligatures w14:val="none"/>
        </w:rPr>
        <w:t>a cura dei docenti del dipartimento di SECONDA LINGUA STRANIERA</w:t>
      </w:r>
    </w:p>
    <w:p w14:paraId="6EDB0F51" w14:textId="6DCC4DAB" w:rsidR="00371E81" w:rsidRPr="00371E81" w:rsidRDefault="00371E81" w:rsidP="00371E81">
      <w:pPr>
        <w:spacing w:after="240" w:line="240" w:lineRule="auto"/>
        <w:rPr>
          <w:rFonts w:ascii="Arial" w:eastAsia="Times New Roman" w:hAnsi="Arial" w:cs="Arial"/>
          <w:b/>
          <w:bCs/>
          <w:kern w:val="0"/>
          <w:lang w:val="es-ES" w:eastAsia="it-IT"/>
          <w14:ligatures w14:val="none"/>
        </w:rPr>
      </w:pPr>
      <w:r w:rsidRPr="00371E81">
        <w:rPr>
          <w:rFonts w:ascii="Times New Roman" w:eastAsia="Times New Roman" w:hAnsi="Times New Roman" w:cs="Times New Roman"/>
          <w:kern w:val="0"/>
          <w:sz w:val="24"/>
          <w:szCs w:val="24"/>
          <w:lang w:val="es-ES" w:eastAsia="it-IT"/>
          <w14:ligatures w14:val="none"/>
        </w:rPr>
        <w:br/>
      </w:r>
      <w:r w:rsidRPr="00371E81">
        <w:rPr>
          <w:rFonts w:ascii="Times New Roman" w:eastAsia="Times New Roman" w:hAnsi="Times New Roman" w:cs="Times New Roman"/>
          <w:kern w:val="0"/>
          <w:sz w:val="24"/>
          <w:szCs w:val="24"/>
          <w:lang w:val="es-ES" w:eastAsia="it-IT"/>
          <w14:ligatures w14:val="none"/>
        </w:rPr>
        <w:br/>
      </w:r>
      <w:r w:rsidRPr="00371E81">
        <w:rPr>
          <w:rFonts w:ascii="Times New Roman" w:eastAsia="Times New Roman" w:hAnsi="Times New Roman" w:cs="Times New Roman"/>
          <w:kern w:val="0"/>
          <w:sz w:val="24"/>
          <w:szCs w:val="24"/>
          <w:lang w:val="es-ES" w:eastAsia="it-IT"/>
          <w14:ligatures w14:val="none"/>
        </w:rPr>
        <w:br/>
      </w:r>
      <w:r w:rsidRPr="00371E81">
        <w:rPr>
          <w:rFonts w:ascii="Times New Roman" w:eastAsia="Times New Roman" w:hAnsi="Times New Roman" w:cs="Times New Roman"/>
          <w:kern w:val="0"/>
          <w:sz w:val="24"/>
          <w:szCs w:val="24"/>
          <w:lang w:val="es-ES" w:eastAsia="it-IT"/>
          <w14:ligatures w14:val="none"/>
        </w:rPr>
        <w:br/>
      </w:r>
      <w:r w:rsidRPr="00371E81">
        <w:rPr>
          <w:rFonts w:ascii="Times New Roman" w:eastAsia="Times New Roman" w:hAnsi="Times New Roman" w:cs="Times New Roman"/>
          <w:kern w:val="0"/>
          <w:sz w:val="24"/>
          <w:szCs w:val="24"/>
          <w:lang w:val="es-ES" w:eastAsia="it-IT"/>
          <w14:ligatures w14:val="none"/>
        </w:rPr>
        <w:br/>
      </w:r>
      <w:r w:rsidRPr="00371E81">
        <w:rPr>
          <w:rFonts w:ascii="Times New Roman" w:eastAsia="Times New Roman" w:hAnsi="Times New Roman" w:cs="Times New Roman"/>
          <w:kern w:val="0"/>
          <w:sz w:val="24"/>
          <w:szCs w:val="24"/>
          <w:lang w:val="es-ES" w:eastAsia="it-IT"/>
          <w14:ligatures w14:val="none"/>
        </w:rPr>
        <w:br/>
      </w:r>
      <w:r w:rsidRPr="00371E81">
        <w:rPr>
          <w:rFonts w:ascii="Times New Roman" w:eastAsia="Times New Roman" w:hAnsi="Times New Roman" w:cs="Times New Roman"/>
          <w:kern w:val="0"/>
          <w:sz w:val="24"/>
          <w:szCs w:val="24"/>
          <w:lang w:val="es-ES" w:eastAsia="it-IT"/>
          <w14:ligatures w14:val="none"/>
        </w:rPr>
        <w:br/>
      </w:r>
      <w:r w:rsidR="00ED04DE" w:rsidRPr="008B1505">
        <w:rPr>
          <w:rFonts w:ascii="Arial" w:eastAsia="Times New Roman" w:hAnsi="Arial" w:cs="Arial"/>
          <w:b/>
          <w:bCs/>
          <w:kern w:val="0"/>
          <w:lang w:val="es-ES" w:eastAsia="it-IT"/>
          <w14:ligatures w14:val="none"/>
        </w:rPr>
        <w:t>U</w:t>
      </w:r>
      <w:r w:rsidR="00D82FD5">
        <w:rPr>
          <w:rFonts w:ascii="Arial" w:eastAsia="Times New Roman" w:hAnsi="Arial" w:cs="Arial"/>
          <w:b/>
          <w:bCs/>
          <w:kern w:val="0"/>
          <w:lang w:val="es-ES" w:eastAsia="it-IT"/>
          <w14:ligatures w14:val="none"/>
        </w:rPr>
        <w:t>d</w:t>
      </w:r>
      <w:r w:rsidR="00ED04DE" w:rsidRPr="008B1505">
        <w:rPr>
          <w:rFonts w:ascii="Arial" w:eastAsia="Times New Roman" w:hAnsi="Arial" w:cs="Arial"/>
          <w:b/>
          <w:bCs/>
          <w:kern w:val="0"/>
          <w:lang w:val="es-ES" w:eastAsia="it-IT"/>
          <w14:ligatures w14:val="none"/>
        </w:rPr>
        <w:t xml:space="preserve">A 1: </w:t>
      </w:r>
      <w:r w:rsidR="008B1505" w:rsidRPr="008B1505">
        <w:rPr>
          <w:rFonts w:ascii="Arial" w:eastAsia="Times New Roman" w:hAnsi="Arial" w:cs="Arial"/>
          <w:b/>
          <w:bCs/>
          <w:kern w:val="0"/>
          <w:lang w:val="es-ES" w:eastAsia="it-IT"/>
          <w14:ligatures w14:val="none"/>
        </w:rPr>
        <w:t>UNO, NINGUNO Y CIEN MIL: EDUCACIÓN PAR EL VOLUNTARIADO Y LA CIUDADANÍA ACTIVA</w:t>
      </w:r>
    </w:p>
    <w:p w14:paraId="64E78997" w14:textId="77777777" w:rsidR="00371E81" w:rsidRPr="00371E81" w:rsidRDefault="00371E81" w:rsidP="00371E8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s-ES" w:eastAsia="it-IT"/>
          <w14:ligatures w14:val="none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93"/>
        <w:gridCol w:w="6335"/>
      </w:tblGrid>
      <w:tr w:rsidR="00371E81" w:rsidRPr="00371E81" w14:paraId="5EC43613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9646BD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</w:p>
          <w:p w14:paraId="1D24952F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Competenza  PECUP    </w:t>
            </w: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(1) </w:t>
            </w:r>
          </w:p>
          <w:p w14:paraId="1F7BDB5B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9AFD22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Identificare e utilizzare le strutture linguistiche ricorrenti nelle principali tipologie testuali, anche a carattere professionale, scritte, orali o multimediali.</w:t>
            </w:r>
          </w:p>
          <w:p w14:paraId="6DEE01B4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371E81" w:rsidRPr="00371E81" w14:paraId="5A6BFEFD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5B4F18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lastRenderedPageBreak/>
              <w:t>Competenza/e chiave di cittadinanza     </w:t>
            </w:r>
          </w:p>
          <w:p w14:paraId="51F61D8A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 (2)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D81E75" w14:textId="77777777" w:rsidR="00371E81" w:rsidRPr="00371E81" w:rsidRDefault="00371E81" w:rsidP="00371E81">
            <w:pPr>
              <w:numPr>
                <w:ilvl w:val="0"/>
                <w:numId w:val="1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2"/>
                <w:kern w:val="0"/>
                <w:lang w:eastAsia="it-IT"/>
                <w14:ligatures w14:val="none"/>
              </w:rPr>
            </w:pPr>
            <w:hyperlink r:id="rId5" w:anchor="madrelingua" w:history="1">
              <w:r w:rsidRPr="00371E81">
                <w:rPr>
                  <w:rFonts w:ascii="Arial" w:eastAsia="Times New Roman" w:hAnsi="Arial" w:cs="Arial"/>
                  <w:color w:val="BC360A"/>
                  <w:kern w:val="0"/>
                  <w:u w:val="single"/>
                  <w:lang w:eastAsia="it-IT"/>
                  <w14:ligatures w14:val="none"/>
                </w:rPr>
                <w:t>Comunicazione nella madrelingua</w:t>
              </w:r>
            </w:hyperlink>
          </w:p>
          <w:p w14:paraId="23155ADA" w14:textId="77777777" w:rsidR="00371E81" w:rsidRPr="00371E81" w:rsidRDefault="00371E81" w:rsidP="00371E81">
            <w:pPr>
              <w:numPr>
                <w:ilvl w:val="0"/>
                <w:numId w:val="2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2"/>
                <w:kern w:val="0"/>
                <w:lang w:eastAsia="it-IT"/>
                <w14:ligatures w14:val="none"/>
              </w:rPr>
            </w:pPr>
            <w:hyperlink r:id="rId6" w:anchor="lingue" w:history="1">
              <w:r w:rsidRPr="00371E81">
                <w:rPr>
                  <w:rFonts w:ascii="Arial" w:eastAsia="Times New Roman" w:hAnsi="Arial" w:cs="Arial"/>
                  <w:color w:val="BC360A"/>
                  <w:kern w:val="0"/>
                  <w:u w:val="single"/>
                  <w:lang w:eastAsia="it-IT"/>
                  <w14:ligatures w14:val="none"/>
                </w:rPr>
                <w:t>Comunicazione nelle lingue straniere</w:t>
              </w:r>
            </w:hyperlink>
          </w:p>
          <w:p w14:paraId="054B29B3" w14:textId="77777777" w:rsidR="00371E81" w:rsidRPr="00371E81" w:rsidRDefault="00371E81" w:rsidP="00371E81">
            <w:pPr>
              <w:numPr>
                <w:ilvl w:val="0"/>
                <w:numId w:val="2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2"/>
                <w:kern w:val="0"/>
                <w:lang w:eastAsia="it-IT"/>
                <w14:ligatures w14:val="none"/>
              </w:rPr>
            </w:pPr>
            <w:hyperlink r:id="rId7" w:anchor="digitale" w:history="1">
              <w:r w:rsidRPr="00371E81">
                <w:rPr>
                  <w:rFonts w:ascii="Arial" w:eastAsia="Times New Roman" w:hAnsi="Arial" w:cs="Arial"/>
                  <w:color w:val="BC360A"/>
                  <w:kern w:val="0"/>
                  <w:u w:val="single"/>
                  <w:lang w:eastAsia="it-IT"/>
                  <w14:ligatures w14:val="none"/>
                </w:rPr>
                <w:t>Competenza digitale</w:t>
              </w:r>
            </w:hyperlink>
          </w:p>
          <w:p w14:paraId="2F8B7CF6" w14:textId="77777777" w:rsidR="00371E81" w:rsidRPr="00371E81" w:rsidRDefault="00371E81" w:rsidP="00371E81">
            <w:pPr>
              <w:numPr>
                <w:ilvl w:val="0"/>
                <w:numId w:val="2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2"/>
                <w:kern w:val="0"/>
                <w:lang w:eastAsia="it-IT"/>
                <w14:ligatures w14:val="none"/>
              </w:rPr>
            </w:pPr>
            <w:hyperlink r:id="rId8" w:anchor="imparare" w:history="1">
              <w:r w:rsidRPr="00371E81">
                <w:rPr>
                  <w:rFonts w:ascii="Arial" w:eastAsia="Times New Roman" w:hAnsi="Arial" w:cs="Arial"/>
                  <w:color w:val="BC360A"/>
                  <w:kern w:val="0"/>
                  <w:u w:val="single"/>
                  <w:lang w:eastAsia="it-IT"/>
                  <w14:ligatures w14:val="none"/>
                </w:rPr>
                <w:t>Imparare ad imparare</w:t>
              </w:r>
            </w:hyperlink>
          </w:p>
          <w:p w14:paraId="1545C768" w14:textId="77777777" w:rsidR="00371E81" w:rsidRPr="00371E81" w:rsidRDefault="00371E81" w:rsidP="00371E81">
            <w:pPr>
              <w:numPr>
                <w:ilvl w:val="0"/>
                <w:numId w:val="2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2"/>
                <w:kern w:val="0"/>
                <w:lang w:eastAsia="it-IT"/>
                <w14:ligatures w14:val="none"/>
              </w:rPr>
            </w:pPr>
            <w:hyperlink r:id="rId9" w:anchor="sociali" w:history="1">
              <w:r w:rsidRPr="00371E81">
                <w:rPr>
                  <w:rFonts w:ascii="Arial" w:eastAsia="Times New Roman" w:hAnsi="Arial" w:cs="Arial"/>
                  <w:color w:val="BC360A"/>
                  <w:kern w:val="0"/>
                  <w:u w:val="single"/>
                  <w:lang w:eastAsia="it-IT"/>
                  <w14:ligatures w14:val="none"/>
                </w:rPr>
                <w:t>Competenze sociali e civiche</w:t>
              </w:r>
            </w:hyperlink>
          </w:p>
          <w:p w14:paraId="30FF92AF" w14:textId="77777777" w:rsidR="00371E81" w:rsidRPr="00371E81" w:rsidRDefault="00371E81" w:rsidP="00371E81">
            <w:pPr>
              <w:numPr>
                <w:ilvl w:val="0"/>
                <w:numId w:val="2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2"/>
                <w:kern w:val="0"/>
                <w:lang w:eastAsia="it-IT"/>
                <w14:ligatures w14:val="none"/>
              </w:rPr>
            </w:pPr>
            <w:hyperlink r:id="rId10" w:anchor="espressione" w:history="1">
              <w:r w:rsidRPr="00371E81">
                <w:rPr>
                  <w:rFonts w:ascii="Arial" w:eastAsia="Times New Roman" w:hAnsi="Arial" w:cs="Arial"/>
                  <w:color w:val="BC360A"/>
                  <w:kern w:val="0"/>
                  <w:u w:val="single"/>
                  <w:lang w:eastAsia="it-IT"/>
                  <w14:ligatures w14:val="none"/>
                </w:rPr>
                <w:t>Consapevolezza ed espressione culturale</w:t>
              </w:r>
            </w:hyperlink>
          </w:p>
          <w:p w14:paraId="57AB1C5D" w14:textId="77777777" w:rsidR="00371E81" w:rsidRPr="00371E81" w:rsidRDefault="00371E81" w:rsidP="00371E81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br/>
            </w:r>
          </w:p>
        </w:tc>
      </w:tr>
      <w:tr w:rsidR="00371E81" w:rsidRPr="00371E81" w14:paraId="3B3A0DCE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221CA1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Competenza/e</w:t>
            </w:r>
          </w:p>
          <w:p w14:paraId="43B13BD5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Disciplinare/i </w:t>
            </w:r>
          </w:p>
          <w:p w14:paraId="0151313A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intermedie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DA1F31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Uso dei diversi registri linguistici in lingua italiana.</w:t>
            </w:r>
          </w:p>
          <w:p w14:paraId="24EB5938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Strutture grammaticali di base della lingua italiana.</w:t>
            </w:r>
          </w:p>
          <w:p w14:paraId="73CA8415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371E81" w:rsidRPr="00371E81" w14:paraId="73FBE3B6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3076EC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 </w:t>
            </w:r>
          </w:p>
          <w:p w14:paraId="074F0278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Abilità</w:t>
            </w:r>
          </w:p>
          <w:p w14:paraId="7D1E7B0D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638A2D" w14:textId="77777777" w:rsidR="00371E81" w:rsidRPr="00371E81" w:rsidRDefault="00371E81" w:rsidP="00371E8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Ascolto (comprensione orale)</w:t>
            </w:r>
          </w:p>
          <w:p w14:paraId="26B89BEB" w14:textId="456DDEFF" w:rsidR="00371E81" w:rsidRPr="00371E81" w:rsidRDefault="00371E81" w:rsidP="00371E8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• Comprendere espressioni, messaggi e frasi afferenti </w:t>
            </w:r>
            <w:r w:rsidR="00ED04DE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ai sentimenti</w:t>
            </w:r>
          </w:p>
          <w:p w14:paraId="1342495C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710510BB" w14:textId="77777777" w:rsidR="00371E81" w:rsidRPr="00371E81" w:rsidRDefault="00371E81" w:rsidP="00371E8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Parlato (produzione e interazione orale)</w:t>
            </w:r>
          </w:p>
          <w:p w14:paraId="7839BECF" w14:textId="7623CCE6" w:rsidR="00371E81" w:rsidRPr="00371E81" w:rsidRDefault="00371E81" w:rsidP="00ED04DE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• Interagire con un compagno o con un adulto per parlare di </w:t>
            </w:r>
            <w:r w:rsidR="00ED04DE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amicizia e sentimenti e  gusti personali relativi ai generi di film e libri</w:t>
            </w:r>
          </w:p>
          <w:p w14:paraId="5A59FD3D" w14:textId="77777777" w:rsidR="00371E81" w:rsidRPr="00371E81" w:rsidRDefault="00371E81" w:rsidP="00371E8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Lettura (comprensione scritta)</w:t>
            </w:r>
          </w:p>
          <w:p w14:paraId="4954F8AF" w14:textId="07AFE1B8" w:rsidR="00371E81" w:rsidRPr="00371E81" w:rsidRDefault="00371E81" w:rsidP="00371E8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• Comprendere testi in cui si parla o descrive </w:t>
            </w:r>
            <w:r w:rsidR="00ED04DE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di generi musicali o teatrali</w:t>
            </w:r>
          </w:p>
          <w:p w14:paraId="5BD51E26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19F28A13" w14:textId="77777777" w:rsidR="00371E81" w:rsidRPr="00371E81" w:rsidRDefault="00371E81" w:rsidP="00371E8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Scrittura (produzione scritta)</w:t>
            </w:r>
          </w:p>
          <w:p w14:paraId="08A7AE75" w14:textId="070B64EE" w:rsidR="00371E81" w:rsidRPr="00371E81" w:rsidRDefault="00371E81" w:rsidP="00371E8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• Scrivere testi </w:t>
            </w:r>
            <w:r w:rsidR="00ED04DE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descrivendo progetti di volontariato</w:t>
            </w:r>
          </w:p>
          <w:p w14:paraId="23DC70C8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5ADF7DEC" w14:textId="77777777" w:rsidR="00371E81" w:rsidRPr="00371E81" w:rsidRDefault="00371E81" w:rsidP="00371E8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Riflessione sulla lingua</w:t>
            </w:r>
          </w:p>
          <w:p w14:paraId="4AEEBBB2" w14:textId="77777777" w:rsidR="00371E81" w:rsidRPr="00371E81" w:rsidRDefault="00371E81" w:rsidP="00371E81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Osservare la struttura delle frasi e mettere in relazione costrutti e intenzioni comunicative</w:t>
            </w:r>
          </w:p>
          <w:p w14:paraId="43A38A42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371E81" w:rsidRPr="00371E81" w14:paraId="4926AE5D" w14:textId="77777777">
        <w:trPr>
          <w:trHeight w:val="10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5B9FE0" w14:textId="77777777" w:rsidR="00371E81" w:rsidRPr="00371E81" w:rsidRDefault="00371E81" w:rsidP="00371E81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5311176F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Conoscenze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BCECF7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eastAsia="it-IT"/>
                <w14:ligatures w14:val="none"/>
              </w:rPr>
              <w:t>Strutture grammaticali</w:t>
            </w:r>
          </w:p>
          <w:p w14:paraId="57DBB24B" w14:textId="0220741C" w:rsidR="00371E81" w:rsidRPr="00371E81" w:rsidRDefault="0071752E" w:rsidP="007A737A">
            <w:pPr>
              <w:numPr>
                <w:ilvl w:val="0"/>
                <w:numId w:val="17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val="es-ES" w:eastAsia="it-IT"/>
                <w14:ligatures w14:val="none"/>
              </w:rPr>
            </w:pPr>
            <w:r w:rsidRPr="0071752E">
              <w:rPr>
                <w:rFonts w:ascii="Arial" w:eastAsia="Times New Roman" w:hAnsi="Arial" w:cs="Arial"/>
                <w:color w:val="000000"/>
                <w:kern w:val="0"/>
                <w:lang w:val="es-ES" w:eastAsia="it-IT"/>
                <w14:ligatures w14:val="none"/>
              </w:rPr>
              <w:t>Contraste entre indicativo y s</w:t>
            </w:r>
            <w:r>
              <w:rPr>
                <w:rFonts w:ascii="Arial" w:eastAsia="Times New Roman" w:hAnsi="Arial" w:cs="Arial"/>
                <w:color w:val="000000"/>
                <w:kern w:val="0"/>
                <w:lang w:val="es-ES" w:eastAsia="it-IT"/>
                <w14:ligatures w14:val="none"/>
              </w:rPr>
              <w:t>ubjuntivo (1)</w:t>
            </w:r>
          </w:p>
          <w:p w14:paraId="2253DD09" w14:textId="0F24C5E1" w:rsidR="00371E81" w:rsidRDefault="0071752E" w:rsidP="007A737A">
            <w:pPr>
              <w:numPr>
                <w:ilvl w:val="0"/>
                <w:numId w:val="17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val="es-ES" w:eastAsia="it-IT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val="es-ES" w:eastAsia="it-IT"/>
                <w14:ligatures w14:val="none"/>
              </w:rPr>
              <w:t>Indicativo o subjuntivo para expresar hip</w:t>
            </w:r>
            <w:r w:rsidR="007A737A">
              <w:rPr>
                <w:rFonts w:ascii="Arial" w:eastAsia="Times New Roman" w:hAnsi="Arial" w:cs="Arial"/>
                <w:color w:val="000000"/>
                <w:kern w:val="0"/>
                <w:lang w:val="es-ES" w:eastAsia="it-IT"/>
                <w14:ligatures w14:val="none"/>
              </w:rPr>
              <w:t>ó</w:t>
            </w:r>
            <w:r>
              <w:rPr>
                <w:rFonts w:ascii="Arial" w:eastAsia="Times New Roman" w:hAnsi="Arial" w:cs="Arial"/>
                <w:color w:val="000000"/>
                <w:kern w:val="0"/>
                <w:lang w:val="es-ES" w:eastAsia="it-IT"/>
                <w14:ligatures w14:val="none"/>
              </w:rPr>
              <w:t>tesis y deseos</w:t>
            </w:r>
          </w:p>
          <w:p w14:paraId="1FA9CDC4" w14:textId="1DAA3962" w:rsidR="0071752E" w:rsidRDefault="0071752E" w:rsidP="007A737A">
            <w:pPr>
              <w:numPr>
                <w:ilvl w:val="0"/>
                <w:numId w:val="17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val="es-ES" w:eastAsia="it-IT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val="es-ES" w:eastAsia="it-IT"/>
                <w14:ligatures w14:val="none"/>
              </w:rPr>
              <w:t>Los relativos</w:t>
            </w:r>
          </w:p>
          <w:p w14:paraId="064A7C95" w14:textId="2845E0F8" w:rsidR="0071752E" w:rsidRDefault="0071752E" w:rsidP="007A737A">
            <w:pPr>
              <w:numPr>
                <w:ilvl w:val="0"/>
                <w:numId w:val="17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val="es-ES" w:eastAsia="it-IT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val="es-ES" w:eastAsia="it-IT"/>
                <w14:ligatures w14:val="none"/>
              </w:rPr>
              <w:t>Las oraciones de relativo</w:t>
            </w:r>
          </w:p>
          <w:p w14:paraId="39A3CC31" w14:textId="375DA98A" w:rsidR="0071752E" w:rsidRDefault="0071752E" w:rsidP="007A737A">
            <w:pPr>
              <w:numPr>
                <w:ilvl w:val="0"/>
                <w:numId w:val="17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val="es-ES" w:eastAsia="it-IT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val="es-ES" w:eastAsia="it-IT"/>
                <w14:ligatures w14:val="none"/>
              </w:rPr>
              <w:t>Las oraciones modales</w:t>
            </w:r>
          </w:p>
          <w:p w14:paraId="6DC5BB59" w14:textId="50F51B69" w:rsidR="0071752E" w:rsidRDefault="0071752E" w:rsidP="007A737A">
            <w:pPr>
              <w:numPr>
                <w:ilvl w:val="0"/>
                <w:numId w:val="17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val="es-ES" w:eastAsia="it-IT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val="es-ES" w:eastAsia="it-IT"/>
                <w14:ligatures w14:val="none"/>
              </w:rPr>
              <w:t>El imperfecto de subjutivo</w:t>
            </w:r>
          </w:p>
          <w:p w14:paraId="5F83AD27" w14:textId="5468FF8F" w:rsidR="0071752E" w:rsidRDefault="0071752E" w:rsidP="007A737A">
            <w:pPr>
              <w:numPr>
                <w:ilvl w:val="0"/>
                <w:numId w:val="17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val="es-ES" w:eastAsia="it-IT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val="es-ES" w:eastAsia="it-IT"/>
                <w14:ligatures w14:val="none"/>
              </w:rPr>
              <w:t>El pretérito perfecto de subjuntivo</w:t>
            </w:r>
          </w:p>
          <w:p w14:paraId="1BB63835" w14:textId="0DC9378E" w:rsidR="0071752E" w:rsidRDefault="0071752E" w:rsidP="007A737A">
            <w:pPr>
              <w:numPr>
                <w:ilvl w:val="0"/>
                <w:numId w:val="17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val="es-ES" w:eastAsia="it-IT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val="es-ES" w:eastAsia="it-IT"/>
                <w14:ligatures w14:val="none"/>
              </w:rPr>
              <w:t>El pluscuamperfecto de subjuntivo</w:t>
            </w:r>
          </w:p>
          <w:p w14:paraId="6C770784" w14:textId="39B88F23" w:rsidR="0071752E" w:rsidRDefault="0071752E" w:rsidP="007A737A">
            <w:pPr>
              <w:numPr>
                <w:ilvl w:val="0"/>
                <w:numId w:val="17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val="es-ES" w:eastAsia="it-IT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val="es-ES" w:eastAsia="it-IT"/>
                <w14:ligatures w14:val="none"/>
              </w:rPr>
              <w:t>Las oraciones condicionales: segundo y tercer tipo</w:t>
            </w:r>
          </w:p>
          <w:p w14:paraId="690E3C44" w14:textId="3B77B406" w:rsidR="0071752E" w:rsidRPr="005D5FDF" w:rsidRDefault="0071752E" w:rsidP="0071752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val="es-ES" w:eastAsia="it-IT"/>
                <w14:ligatures w14:val="none"/>
              </w:rPr>
            </w:pPr>
            <w:r w:rsidRPr="005D5FDF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val="es-ES" w:eastAsia="it-IT"/>
                <w14:ligatures w14:val="none"/>
              </w:rPr>
              <w:t>Funzioni</w:t>
            </w:r>
            <w:r w:rsidRPr="005D5FDF">
              <w:rPr>
                <w:rFonts w:ascii="Arial" w:eastAsia="Times New Roman" w:hAnsi="Arial" w:cs="Arial"/>
                <w:color w:val="000000"/>
                <w:kern w:val="0"/>
                <w:u w:val="single"/>
                <w:lang w:val="es-ES" w:eastAsia="it-IT"/>
                <w14:ligatures w14:val="none"/>
              </w:rPr>
              <w:t xml:space="preserve"> </w:t>
            </w:r>
            <w:r w:rsidRPr="005D5FDF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val="es-ES" w:eastAsia="it-IT"/>
                <w14:ligatures w14:val="none"/>
              </w:rPr>
              <w:t>linguistiche</w:t>
            </w:r>
          </w:p>
          <w:p w14:paraId="6661EA52" w14:textId="42C7DC5A" w:rsidR="007A737A" w:rsidRPr="007A737A" w:rsidRDefault="007A737A" w:rsidP="007A737A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val="es-ES" w:eastAsia="it-IT"/>
                <w14:ligatures w14:val="none"/>
              </w:rPr>
            </w:pPr>
            <w:r w:rsidRPr="007A737A">
              <w:rPr>
                <w:rFonts w:ascii="Arial" w:eastAsia="Times New Roman" w:hAnsi="Arial" w:cs="Arial"/>
                <w:color w:val="000000"/>
                <w:kern w:val="0"/>
                <w:lang w:val="es-ES" w:eastAsia="it-IT"/>
                <w14:ligatures w14:val="none"/>
              </w:rPr>
              <w:t>Esprimere sentimenti</w:t>
            </w:r>
          </w:p>
          <w:p w14:paraId="7E9A3EBF" w14:textId="743E41CF" w:rsidR="007A737A" w:rsidRPr="007A737A" w:rsidRDefault="007A737A" w:rsidP="007A737A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7A737A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Augurare qualcosa a qualcuno e congratularsi</w:t>
            </w:r>
          </w:p>
          <w:p w14:paraId="1B300E50" w14:textId="468DC4D9" w:rsidR="007A737A" w:rsidRPr="005D5FDF" w:rsidRDefault="007A737A" w:rsidP="007A737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eastAsia="it-IT"/>
                <w14:ligatures w14:val="none"/>
              </w:rPr>
            </w:pPr>
            <w:r w:rsidRPr="005D5FDF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eastAsia="it-IT"/>
                <w14:ligatures w14:val="none"/>
              </w:rPr>
              <w:t>Lessico</w:t>
            </w:r>
          </w:p>
          <w:p w14:paraId="5384C8D3" w14:textId="62042895" w:rsidR="007A737A" w:rsidRDefault="007A737A" w:rsidP="007A737A">
            <w:pPr>
              <w:pStyle w:val="Paragrafoelenco"/>
              <w:numPr>
                <w:ilvl w:val="0"/>
                <w:numId w:val="17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val="es-ES" w:eastAsia="it-IT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val="es-ES" w:eastAsia="it-IT"/>
                <w14:ligatures w14:val="none"/>
              </w:rPr>
              <w:t xml:space="preserve">Amicizia </w:t>
            </w:r>
            <w:r>
              <w:rPr>
                <w:rFonts w:ascii="Arial" w:eastAsia="Times New Roman" w:hAnsi="Arial" w:cs="Arial"/>
                <w:color w:val="000000"/>
                <w:kern w:val="0"/>
                <w:lang w:val="es-ES" w:eastAsia="it-IT"/>
                <w14:ligatures w14:val="none"/>
              </w:rPr>
              <w:t>e</w:t>
            </w:r>
            <w:r>
              <w:rPr>
                <w:rFonts w:ascii="Arial" w:eastAsia="Times New Roman" w:hAnsi="Arial" w:cs="Arial"/>
                <w:color w:val="000000"/>
                <w:kern w:val="0"/>
                <w:lang w:val="es-ES" w:eastAsia="it-IT"/>
                <w14:ligatures w14:val="none"/>
              </w:rPr>
              <w:t xml:space="preserve"> sentimenti</w:t>
            </w:r>
          </w:p>
          <w:p w14:paraId="281936E6" w14:textId="77777777" w:rsidR="007A737A" w:rsidRDefault="007A737A" w:rsidP="007A737A">
            <w:pPr>
              <w:pStyle w:val="Paragrafoelenco"/>
              <w:numPr>
                <w:ilvl w:val="0"/>
                <w:numId w:val="17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val="es-ES" w:eastAsia="it-IT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val="es-ES" w:eastAsia="it-IT"/>
                <w14:ligatures w14:val="none"/>
              </w:rPr>
              <w:t>Avvenimenti della vita</w:t>
            </w:r>
          </w:p>
          <w:p w14:paraId="6A5BCCC6" w14:textId="77777777" w:rsidR="007A737A" w:rsidRDefault="007A737A" w:rsidP="007A737A">
            <w:pPr>
              <w:pStyle w:val="Paragrafoelenco"/>
              <w:numPr>
                <w:ilvl w:val="0"/>
                <w:numId w:val="17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val="es-ES" w:eastAsia="it-IT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val="es-ES" w:eastAsia="it-IT"/>
                <w14:ligatures w14:val="none"/>
              </w:rPr>
              <w:t>Associazioni umanitarie, volontariato</w:t>
            </w:r>
          </w:p>
          <w:p w14:paraId="5ECBC31C" w14:textId="77777777" w:rsidR="007A737A" w:rsidRDefault="007A737A" w:rsidP="007A737A">
            <w:pPr>
              <w:pStyle w:val="Paragrafoelenco"/>
              <w:numPr>
                <w:ilvl w:val="0"/>
                <w:numId w:val="17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val="es-ES" w:eastAsia="it-IT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val="es-ES" w:eastAsia="it-IT"/>
                <w14:ligatures w14:val="none"/>
              </w:rPr>
              <w:t>Cinema e teatro</w:t>
            </w:r>
          </w:p>
          <w:p w14:paraId="4A08FAB0" w14:textId="77777777" w:rsidR="007A737A" w:rsidRDefault="007A737A" w:rsidP="007A737A">
            <w:pPr>
              <w:pStyle w:val="Paragrafoelenco"/>
              <w:numPr>
                <w:ilvl w:val="0"/>
                <w:numId w:val="17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 w:rsidRPr="0071752E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Professioni del cinema e d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el teatro</w:t>
            </w:r>
          </w:p>
          <w:p w14:paraId="558612E5" w14:textId="77777777" w:rsidR="007A737A" w:rsidRDefault="007A737A" w:rsidP="007A737A">
            <w:pPr>
              <w:pStyle w:val="Paragrafoelenco"/>
              <w:numPr>
                <w:ilvl w:val="0"/>
                <w:numId w:val="17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I generi cinematografici e letterari</w:t>
            </w:r>
          </w:p>
          <w:p w14:paraId="138FB6AF" w14:textId="77777777" w:rsidR="007A737A" w:rsidRDefault="007A737A" w:rsidP="007A737A">
            <w:pPr>
              <w:pStyle w:val="Paragrafoelenco"/>
              <w:numPr>
                <w:ilvl w:val="0"/>
                <w:numId w:val="17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Musica</w:t>
            </w:r>
          </w:p>
          <w:p w14:paraId="039B2B03" w14:textId="0CC9787C" w:rsidR="007A737A" w:rsidRPr="005D5FDF" w:rsidRDefault="007A737A" w:rsidP="007A737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eastAsia="it-IT"/>
                <w14:ligatures w14:val="none"/>
              </w:rPr>
            </w:pPr>
            <w:r w:rsidRPr="005D5FDF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eastAsia="it-IT"/>
                <w14:ligatures w14:val="none"/>
              </w:rPr>
              <w:t>Cultura</w:t>
            </w:r>
          </w:p>
          <w:p w14:paraId="6C176DC7" w14:textId="5C327401" w:rsidR="007A737A" w:rsidRDefault="007A737A" w:rsidP="007A737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iCs/>
                <w:color w:val="000000"/>
                <w:kern w:val="0"/>
                <w:lang w:val="es-ES" w:eastAsia="it-IT"/>
                <w14:ligatures w14:val="none"/>
              </w:rPr>
            </w:pPr>
            <w:r w:rsidRPr="007A737A">
              <w:rPr>
                <w:rFonts w:ascii="Arial" w:eastAsia="Times New Roman" w:hAnsi="Arial" w:cs="Arial"/>
                <w:i/>
                <w:iCs/>
                <w:color w:val="000000"/>
                <w:kern w:val="0"/>
                <w:lang w:val="es-ES" w:eastAsia="it-IT"/>
                <w14:ligatures w14:val="none"/>
              </w:rPr>
              <w:t>Emocionarse en la Ruta Maya</w:t>
            </w:r>
          </w:p>
          <w:p w14:paraId="0CC0E88C" w14:textId="1181649F" w:rsidR="007A737A" w:rsidRDefault="007A737A" w:rsidP="007A737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iCs/>
                <w:color w:val="000000"/>
                <w:kern w:val="0"/>
                <w:lang w:val="es-ES" w:eastAsia="it-IT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kern w:val="0"/>
                <w:lang w:val="es-ES" w:eastAsia="it-IT"/>
                <w14:ligatures w14:val="none"/>
              </w:rPr>
              <w:t>Proyectos de voluntariado CIUDADANÍA Y CONSTITUCIÓN</w:t>
            </w:r>
          </w:p>
          <w:p w14:paraId="458B5C6D" w14:textId="77BC6E4F" w:rsidR="007A737A" w:rsidRDefault="007A737A" w:rsidP="007A737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iCs/>
                <w:color w:val="000000"/>
                <w:kern w:val="0"/>
                <w:lang w:val="es-ES" w:eastAsia="it-IT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kern w:val="0"/>
                <w:lang w:val="es-ES" w:eastAsia="it-IT"/>
                <w14:ligatures w14:val="none"/>
              </w:rPr>
              <w:t>El festival de cine de San Sebastián</w:t>
            </w:r>
          </w:p>
          <w:p w14:paraId="553B6A6D" w14:textId="5551DFAA" w:rsidR="007A737A" w:rsidRPr="007A737A" w:rsidRDefault="007A737A" w:rsidP="007A737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iCs/>
                <w:color w:val="000000"/>
                <w:kern w:val="0"/>
                <w:lang w:val="es-ES" w:eastAsia="it-IT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kern w:val="0"/>
                <w:lang w:val="es-ES" w:eastAsia="it-IT"/>
                <w14:ligatures w14:val="none"/>
              </w:rPr>
              <w:lastRenderedPageBreak/>
              <w:t>Peculiaridades y curiosidades de la lengua, cultura y literatura vasca LITERATURA</w:t>
            </w:r>
          </w:p>
          <w:p w14:paraId="54DA4E99" w14:textId="77777777" w:rsidR="0071752E" w:rsidRPr="00371E81" w:rsidRDefault="0071752E" w:rsidP="0071752E">
            <w:pPr>
              <w:spacing w:after="0" w:line="240" w:lineRule="auto"/>
              <w:ind w:left="720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val="es-ES" w:eastAsia="it-IT"/>
                <w14:ligatures w14:val="none"/>
              </w:rPr>
            </w:pPr>
          </w:p>
          <w:p w14:paraId="06536A6E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</w:p>
        </w:tc>
      </w:tr>
      <w:tr w:rsidR="00371E81" w:rsidRPr="00371E81" w14:paraId="79A85597" w14:textId="77777777">
        <w:trPr>
          <w:trHeight w:val="9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FC0CA9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</w:p>
          <w:p w14:paraId="3F7E984B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Contenuti </w:t>
            </w: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(4)</w:t>
            </w:r>
          </w:p>
          <w:p w14:paraId="76A55A79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EB1C82" w14:textId="77777777" w:rsidR="00371E81" w:rsidRPr="00D77955" w:rsidRDefault="0071752E" w:rsidP="00371E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lang w:eastAsia="it-IT"/>
                <w14:ligatures w14:val="none"/>
              </w:rPr>
            </w:pPr>
            <w:proofErr w:type="spellStart"/>
            <w:r w:rsidRPr="00D77955">
              <w:rPr>
                <w:rFonts w:ascii="Arial" w:eastAsia="Times New Roman" w:hAnsi="Arial" w:cs="Arial"/>
                <w:b/>
                <w:bCs/>
                <w:kern w:val="0"/>
                <w:lang w:eastAsia="it-IT"/>
                <w14:ligatures w14:val="none"/>
              </w:rPr>
              <w:t>Unidades</w:t>
            </w:r>
            <w:proofErr w:type="spellEnd"/>
            <w:r w:rsidRPr="00D77955">
              <w:rPr>
                <w:rFonts w:ascii="Arial" w:eastAsia="Times New Roman" w:hAnsi="Arial" w:cs="Arial"/>
                <w:b/>
                <w:bCs/>
                <w:kern w:val="0"/>
                <w:lang w:eastAsia="it-IT"/>
                <w14:ligatures w14:val="none"/>
              </w:rPr>
              <w:t xml:space="preserve"> 13-14</w:t>
            </w:r>
          </w:p>
          <w:p w14:paraId="723BC2AD" w14:textId="0453AB87" w:rsidR="005D5FDF" w:rsidRPr="00371E81" w:rsidRDefault="005D5FDF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it-IT"/>
                <w14:ligatures w14:val="none"/>
              </w:rPr>
            </w:pPr>
            <w:proofErr w:type="spellStart"/>
            <w:r w:rsidRPr="00D77955">
              <w:rPr>
                <w:rFonts w:ascii="Arial" w:eastAsia="Times New Roman" w:hAnsi="Arial" w:cs="Arial"/>
                <w:b/>
                <w:bCs/>
                <w:kern w:val="0"/>
                <w:lang w:eastAsia="it-IT"/>
                <w14:ligatures w14:val="none"/>
              </w:rPr>
              <w:t>Rumbo</w:t>
            </w:r>
            <w:proofErr w:type="spellEnd"/>
            <w:r w:rsidRPr="00D77955">
              <w:rPr>
                <w:rFonts w:ascii="Arial" w:eastAsia="Times New Roman" w:hAnsi="Arial" w:cs="Arial"/>
                <w:b/>
                <w:bCs/>
                <w:kern w:val="0"/>
                <w:lang w:eastAsia="it-IT"/>
                <w14:ligatures w14:val="none"/>
              </w:rPr>
              <w:t xml:space="preserve"> 2 - Pearson</w:t>
            </w:r>
          </w:p>
        </w:tc>
      </w:tr>
      <w:tr w:rsidR="00371E81" w:rsidRPr="00371E81" w14:paraId="40E1B0C8" w14:textId="77777777">
        <w:trPr>
          <w:trHeight w:val="112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E86DAD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74C46E5F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Compito/ Prodotto </w:t>
            </w: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(5)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981F5C" w14:textId="6880FDF0" w:rsidR="00371E81" w:rsidRPr="00E10BCB" w:rsidRDefault="007A737A" w:rsidP="00371E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E10BCB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Creare un progetto solidale in un paese </w:t>
            </w:r>
            <w:proofErr w:type="gramStart"/>
            <w:r w:rsidRPr="00E10BCB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ispanoamericano</w:t>
            </w:r>
            <w:proofErr w:type="gramEnd"/>
          </w:p>
          <w:p w14:paraId="472161BB" w14:textId="77777777" w:rsidR="00D77955" w:rsidRPr="00E10BCB" w:rsidRDefault="00D77955" w:rsidP="00371E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</w:p>
          <w:p w14:paraId="2111E73D" w14:textId="0ECD2D6C" w:rsidR="00D77955" w:rsidRPr="00E10BCB" w:rsidRDefault="00D77955" w:rsidP="00371E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E10BCB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Scrivere una scena di teatro e rappresentarla in aula</w:t>
            </w:r>
          </w:p>
          <w:p w14:paraId="2ECB1B43" w14:textId="75DA2DC3" w:rsidR="007A737A" w:rsidRPr="00371E81" w:rsidRDefault="007A737A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371E81" w:rsidRPr="00371E81" w14:paraId="18604196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47C186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34D7F57E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Tempi</w:t>
            </w:r>
          </w:p>
          <w:p w14:paraId="5BF1A502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542D71" w14:textId="75D714B3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Settembre</w:t>
            </w:r>
            <w:r w:rsidR="00ED04DE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/</w:t>
            </w:r>
            <w:proofErr w:type="gramStart"/>
            <w:r w:rsidR="00ED04DE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Ottobre</w:t>
            </w:r>
            <w:proofErr w:type="gramEnd"/>
            <w:r w:rsidR="00ED04DE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/</w:t>
            </w:r>
            <w:proofErr w:type="gramStart"/>
            <w:r w:rsidR="00ED04DE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Novembre</w:t>
            </w:r>
            <w:proofErr w:type="gramEnd"/>
            <w:r w:rsidR="008B1505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/</w:t>
            </w:r>
            <w:proofErr w:type="gramStart"/>
            <w:r w:rsidR="008B1505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Dicembre</w:t>
            </w:r>
            <w:proofErr w:type="gramEnd"/>
          </w:p>
        </w:tc>
      </w:tr>
      <w:tr w:rsidR="00371E81" w:rsidRPr="00371E81" w14:paraId="152F52A9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C0E2CC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65C974A3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Metodologie didattiche </w:t>
            </w: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(6)</w:t>
            </w:r>
          </w:p>
          <w:p w14:paraId="7C8C8AD2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B692ED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 xml:space="preserve">Lezione frontale, lezione partecipata, attività di gruppo o a coppie, brainstorming, </w:t>
            </w:r>
            <w:proofErr w:type="spellStart"/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problem</w:t>
            </w:r>
            <w:proofErr w:type="spellEnd"/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 xml:space="preserve"> solving, discussione guidata</w:t>
            </w:r>
          </w:p>
        </w:tc>
      </w:tr>
      <w:tr w:rsidR="00371E81" w:rsidRPr="00371E81" w14:paraId="1A6ACCD8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82D896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5DBBDF5D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proofErr w:type="spellStart"/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Materiali,Strumenti</w:t>
            </w:r>
            <w:proofErr w:type="spellEnd"/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 e sussidi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74C9B5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Libro di testo/E-BOOK, CD, CD ROM, DVD, fotocopie, LIM</w:t>
            </w:r>
          </w:p>
        </w:tc>
      </w:tr>
      <w:tr w:rsidR="00371E81" w:rsidRPr="00371E81" w14:paraId="3F73BDD9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4134C4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769202D0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Verifiche: numero e tipologia </w:t>
            </w: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(7)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82EDEE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Una prova scritta strutturata e semi strutturata e una orale a discrezione del docente</w:t>
            </w:r>
          </w:p>
          <w:p w14:paraId="6BEEB3C7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371E81" w:rsidRPr="00371E81" w14:paraId="7485B1B5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46FEAE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7CA532AC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Valutazione </w:t>
            </w: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(8)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95EC0A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Osservazione dell’interazione in classe, del lavoro dei singoli e dei gruppi. Per le prove orali e scritte di tipo non strutturato, si vedano le griglie concordate in sede di dipartimento (in allegato)</w:t>
            </w:r>
          </w:p>
          <w:p w14:paraId="5A8D29B4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371E81" w:rsidRPr="00371E81" w14:paraId="691CACA7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FF6C5B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2CECC5C9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Recupero : modalità e tempi </w:t>
            </w: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(9)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6C8AFC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In itinere</w:t>
            </w:r>
          </w:p>
        </w:tc>
      </w:tr>
      <w:tr w:rsidR="00371E81" w:rsidRPr="00371E81" w14:paraId="0354FDD9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186AF9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Eventuale raccordo con altre discipline ed assi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CC7FF1" w14:textId="7C1B91DD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 xml:space="preserve">Italiano, Storia, </w:t>
            </w:r>
            <w:r w:rsidR="00ED04DE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 xml:space="preserve">Inglese, </w:t>
            </w: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Psicologia</w:t>
            </w:r>
          </w:p>
        </w:tc>
      </w:tr>
      <w:tr w:rsidR="00371E81" w:rsidRPr="00371E81" w14:paraId="1B01E6EC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E9B1145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Obiettivi minimi</w:t>
            </w:r>
          </w:p>
          <w:p w14:paraId="4DF2810C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E053FB" w14:textId="77777777" w:rsidR="00371E81" w:rsidRDefault="00ED04DE" w:rsidP="00D82FD5">
            <w:pPr>
              <w:pStyle w:val="Paragrafoelenco"/>
              <w:numPr>
                <w:ilvl w:val="0"/>
                <w:numId w:val="21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lang w:eastAsia="it-IT"/>
                <w14:ligatures w14:val="none"/>
              </w:rPr>
            </w:pPr>
            <w:r w:rsidRPr="00D82FD5">
              <w:rPr>
                <w:rFonts w:ascii="Arial" w:eastAsia="Times New Roman" w:hAnsi="Arial" w:cs="Arial"/>
                <w:b/>
                <w:bCs/>
                <w:kern w:val="0"/>
                <w:lang w:eastAsia="it-IT"/>
                <w14:ligatures w14:val="none"/>
              </w:rPr>
              <w:t>I verbi relativi ai sentimenti positivi e negativi</w:t>
            </w:r>
          </w:p>
          <w:p w14:paraId="47BFB238" w14:textId="77777777" w:rsidR="00D82FD5" w:rsidRDefault="00D82FD5" w:rsidP="00D82FD5">
            <w:pPr>
              <w:pStyle w:val="Paragrafoelenco"/>
              <w:numPr>
                <w:ilvl w:val="0"/>
                <w:numId w:val="21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lang w:eastAsia="it-IT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lang w:eastAsia="it-IT"/>
                <w14:ligatures w14:val="none"/>
              </w:rPr>
              <w:t>I generi cinematografici e letterari</w:t>
            </w:r>
          </w:p>
          <w:p w14:paraId="2F29546A" w14:textId="77777777" w:rsidR="00D82FD5" w:rsidRDefault="00D82FD5" w:rsidP="00D82FD5">
            <w:pPr>
              <w:pStyle w:val="Paragrafoelenco"/>
              <w:numPr>
                <w:ilvl w:val="0"/>
                <w:numId w:val="21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lang w:eastAsia="it-IT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lang w:eastAsia="it-IT"/>
                <w14:ligatures w14:val="none"/>
              </w:rPr>
              <w:t>La musica</w:t>
            </w:r>
          </w:p>
          <w:p w14:paraId="6A194A71" w14:textId="77777777" w:rsidR="00D82FD5" w:rsidRDefault="00D82FD5" w:rsidP="00D82FD5">
            <w:pPr>
              <w:pStyle w:val="Paragrafoelenco"/>
              <w:numPr>
                <w:ilvl w:val="0"/>
                <w:numId w:val="21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lang w:eastAsia="it-IT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lang w:eastAsia="it-IT"/>
                <w14:ligatures w14:val="none"/>
              </w:rPr>
              <w:t>Uso dell’indicativo e congiuntivo</w:t>
            </w:r>
          </w:p>
          <w:p w14:paraId="09C53066" w14:textId="77777777" w:rsidR="00D82FD5" w:rsidRDefault="00D82FD5" w:rsidP="00D82FD5">
            <w:pPr>
              <w:pStyle w:val="Paragrafoelenco"/>
              <w:numPr>
                <w:ilvl w:val="0"/>
                <w:numId w:val="21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lang w:eastAsia="it-IT"/>
                <w14:ligatures w14:val="none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kern w:val="0"/>
                <w:lang w:eastAsia="it-IT"/>
                <w14:ligatures w14:val="none"/>
              </w:rPr>
              <w:t>Imperfecto</w:t>
            </w:r>
            <w:proofErr w:type="spellEnd"/>
            <w:r>
              <w:rPr>
                <w:rFonts w:ascii="Arial" w:eastAsia="Times New Roman" w:hAnsi="Arial" w:cs="Arial"/>
                <w:b/>
                <w:bCs/>
                <w:kern w:val="0"/>
                <w:lang w:eastAsia="it-IT"/>
                <w14:ligatures w14:val="none"/>
              </w:rPr>
              <w:t xml:space="preserve"> de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kern w:val="0"/>
                <w:lang w:eastAsia="it-IT"/>
                <w14:ligatures w14:val="none"/>
              </w:rPr>
              <w:t>subjuntivo</w:t>
            </w:r>
            <w:proofErr w:type="spellEnd"/>
          </w:p>
          <w:p w14:paraId="6B4D9960" w14:textId="605F4A21" w:rsidR="00D82FD5" w:rsidRPr="00D82FD5" w:rsidRDefault="00D82FD5" w:rsidP="00D82FD5">
            <w:pPr>
              <w:pStyle w:val="Paragrafoelenco"/>
              <w:numPr>
                <w:ilvl w:val="0"/>
                <w:numId w:val="21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lang w:val="es-ES" w:eastAsia="it-IT"/>
                <w14:ligatures w14:val="none"/>
              </w:rPr>
            </w:pPr>
            <w:r w:rsidRPr="00D82FD5">
              <w:rPr>
                <w:rFonts w:ascii="Arial" w:eastAsia="Times New Roman" w:hAnsi="Arial" w:cs="Arial"/>
                <w:b/>
                <w:bCs/>
                <w:kern w:val="0"/>
                <w:lang w:val="es-ES" w:eastAsia="it-IT"/>
                <w14:ligatures w14:val="none"/>
              </w:rPr>
              <w:t>Oraciones condicionales de segundo y</w:t>
            </w:r>
            <w:r>
              <w:rPr>
                <w:rFonts w:ascii="Arial" w:eastAsia="Times New Roman" w:hAnsi="Arial" w:cs="Arial"/>
                <w:b/>
                <w:bCs/>
                <w:kern w:val="0"/>
                <w:lang w:val="es-ES" w:eastAsia="it-IT"/>
                <w14:ligatures w14:val="none"/>
              </w:rPr>
              <w:t xml:space="preserve"> tercer tipo</w:t>
            </w:r>
          </w:p>
        </w:tc>
      </w:tr>
    </w:tbl>
    <w:p w14:paraId="3304A6B4" w14:textId="77777777" w:rsidR="00371E81" w:rsidRPr="00371E81" w:rsidRDefault="00371E81" w:rsidP="00371E8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s-ES" w:eastAsia="it-IT"/>
          <w14:ligatures w14:val="none"/>
        </w:rPr>
      </w:pPr>
    </w:p>
    <w:p w14:paraId="547C1F5B" w14:textId="7BEC072F" w:rsidR="00371E81" w:rsidRPr="00371E81" w:rsidRDefault="00371E81" w:rsidP="00371E8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proofErr w:type="spellStart"/>
      <w:r w:rsidRPr="00371E81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>UdA</w:t>
      </w:r>
      <w:proofErr w:type="spellEnd"/>
      <w:r w:rsidRPr="00371E81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 xml:space="preserve"> </w:t>
      </w:r>
      <w:r w:rsidR="008B1505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>2</w:t>
      </w:r>
      <w:r w:rsidRPr="00371E81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 xml:space="preserve">: </w:t>
      </w:r>
      <w:r w:rsidR="004C1CD3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>CIUDADANOS Y DERECHOS</w:t>
      </w:r>
    </w:p>
    <w:p w14:paraId="38CBC957" w14:textId="77777777" w:rsidR="00371E81" w:rsidRPr="00371E81" w:rsidRDefault="00371E81" w:rsidP="00371E81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16"/>
        <w:gridCol w:w="6212"/>
      </w:tblGrid>
      <w:tr w:rsidR="00371E81" w:rsidRPr="00371E81" w14:paraId="7783AD5D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F7DBEE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4BBD24AF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Competenza  PECUP    </w:t>
            </w: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(1) </w:t>
            </w:r>
          </w:p>
          <w:p w14:paraId="323524B8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CE63D6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Utilizzare i linguaggi settoriali relativi ai percorsi di studio, per interagire in diversi ambiti e contesti professionali, al livello B2 del quadro comune europeo di riferimento per le lingue (QCER).</w:t>
            </w:r>
          </w:p>
          <w:p w14:paraId="77D8DD09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Utilizzare appropriate strategie ai fini della comprensione di testi chiari di relativa lunghezza e complessità, scritti, orali o multimediali su argomenti familiari di interesse personale, sociale, d’attualità o di lavoro.</w:t>
            </w:r>
          </w:p>
          <w:p w14:paraId="55A4895F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Descrivere in maniera semplice esperienze, impressioni, eventi e progetti relativi all’ambito personale, sociale, all’attualità o al lavoro.</w:t>
            </w:r>
          </w:p>
          <w:p w14:paraId="2436D8F4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Produrre testi brevi, semplici e coerenti su tematiche note di interesse personale, quotidiano, sociale, con scelte lessicali e sintattiche appropriate.</w:t>
            </w:r>
          </w:p>
          <w:p w14:paraId="672DE181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lastRenderedPageBreak/>
              <w:t>Identificare e utilizzare le strutture linguistiche ricorrenti nelle principali tipologie testuali, anche a carattere professionale, scritte, orali o multimediali.</w:t>
            </w:r>
          </w:p>
          <w:p w14:paraId="6630FC09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Cogliere la dimensione culturale e interculturale della lingua.</w:t>
            </w:r>
          </w:p>
          <w:p w14:paraId="0041CDE0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371E81" w:rsidRPr="00371E81" w14:paraId="4A8A9FE1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9EC253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lastRenderedPageBreak/>
              <w:t>Competenza/e chiave di cittadinanza     </w:t>
            </w:r>
          </w:p>
          <w:p w14:paraId="12919D7B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 (2)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533B6A" w14:textId="77777777" w:rsidR="00371E81" w:rsidRPr="00371E81" w:rsidRDefault="00371E81" w:rsidP="00371E81">
            <w:pPr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2"/>
                <w:kern w:val="0"/>
                <w:lang w:eastAsia="it-IT"/>
                <w14:ligatures w14:val="none"/>
              </w:rPr>
            </w:pPr>
            <w:hyperlink r:id="rId11" w:anchor="madrelingua" w:history="1">
              <w:r w:rsidRPr="00371E81">
                <w:rPr>
                  <w:rFonts w:ascii="Arial" w:eastAsia="Times New Roman" w:hAnsi="Arial" w:cs="Arial"/>
                  <w:color w:val="BC360A"/>
                  <w:kern w:val="0"/>
                  <w:u w:val="single"/>
                  <w:lang w:eastAsia="it-IT"/>
                  <w14:ligatures w14:val="none"/>
                </w:rPr>
                <w:t>Comunicazione nella madrelingua</w:t>
              </w:r>
            </w:hyperlink>
          </w:p>
          <w:p w14:paraId="4F1B5981" w14:textId="77777777" w:rsidR="00371E81" w:rsidRPr="00371E81" w:rsidRDefault="00371E81" w:rsidP="00371E81">
            <w:pPr>
              <w:numPr>
                <w:ilvl w:val="0"/>
                <w:numId w:val="5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2"/>
                <w:kern w:val="0"/>
                <w:lang w:eastAsia="it-IT"/>
                <w14:ligatures w14:val="none"/>
              </w:rPr>
            </w:pPr>
            <w:hyperlink r:id="rId12" w:anchor="lingue" w:history="1">
              <w:r w:rsidRPr="00371E81">
                <w:rPr>
                  <w:rFonts w:ascii="Arial" w:eastAsia="Times New Roman" w:hAnsi="Arial" w:cs="Arial"/>
                  <w:color w:val="BC360A"/>
                  <w:kern w:val="0"/>
                  <w:u w:val="single"/>
                  <w:lang w:eastAsia="it-IT"/>
                  <w14:ligatures w14:val="none"/>
                </w:rPr>
                <w:t>Comunicazione nelle lingue straniere</w:t>
              </w:r>
            </w:hyperlink>
          </w:p>
          <w:p w14:paraId="67457769" w14:textId="77777777" w:rsidR="00371E81" w:rsidRPr="00371E81" w:rsidRDefault="00371E81" w:rsidP="00371E81">
            <w:pPr>
              <w:numPr>
                <w:ilvl w:val="0"/>
                <w:numId w:val="5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2"/>
                <w:kern w:val="0"/>
                <w:lang w:eastAsia="it-IT"/>
                <w14:ligatures w14:val="none"/>
              </w:rPr>
            </w:pPr>
            <w:hyperlink r:id="rId13" w:anchor="digitale" w:history="1">
              <w:r w:rsidRPr="00371E81">
                <w:rPr>
                  <w:rFonts w:ascii="Arial" w:eastAsia="Times New Roman" w:hAnsi="Arial" w:cs="Arial"/>
                  <w:color w:val="BC360A"/>
                  <w:kern w:val="0"/>
                  <w:u w:val="single"/>
                  <w:lang w:eastAsia="it-IT"/>
                  <w14:ligatures w14:val="none"/>
                </w:rPr>
                <w:t>Competenza digitale</w:t>
              </w:r>
            </w:hyperlink>
          </w:p>
          <w:p w14:paraId="6F02F745" w14:textId="77777777" w:rsidR="00371E81" w:rsidRPr="00371E81" w:rsidRDefault="00371E81" w:rsidP="00371E81">
            <w:pPr>
              <w:numPr>
                <w:ilvl w:val="0"/>
                <w:numId w:val="5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2"/>
                <w:kern w:val="0"/>
                <w:lang w:eastAsia="it-IT"/>
                <w14:ligatures w14:val="none"/>
              </w:rPr>
            </w:pPr>
            <w:hyperlink r:id="rId14" w:anchor="imparare" w:history="1">
              <w:r w:rsidRPr="00371E81">
                <w:rPr>
                  <w:rFonts w:ascii="Arial" w:eastAsia="Times New Roman" w:hAnsi="Arial" w:cs="Arial"/>
                  <w:color w:val="BC360A"/>
                  <w:kern w:val="0"/>
                  <w:u w:val="single"/>
                  <w:lang w:eastAsia="it-IT"/>
                  <w14:ligatures w14:val="none"/>
                </w:rPr>
                <w:t>Imparare ad imparare</w:t>
              </w:r>
            </w:hyperlink>
          </w:p>
          <w:p w14:paraId="5FD50322" w14:textId="77777777" w:rsidR="00371E81" w:rsidRPr="00371E81" w:rsidRDefault="00371E81" w:rsidP="00371E81">
            <w:pPr>
              <w:numPr>
                <w:ilvl w:val="0"/>
                <w:numId w:val="5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2"/>
                <w:kern w:val="0"/>
                <w:lang w:eastAsia="it-IT"/>
                <w14:ligatures w14:val="none"/>
              </w:rPr>
            </w:pPr>
            <w:hyperlink r:id="rId15" w:anchor="sociali" w:history="1">
              <w:r w:rsidRPr="00371E81">
                <w:rPr>
                  <w:rFonts w:ascii="Arial" w:eastAsia="Times New Roman" w:hAnsi="Arial" w:cs="Arial"/>
                  <w:color w:val="BC360A"/>
                  <w:kern w:val="0"/>
                  <w:u w:val="single"/>
                  <w:lang w:eastAsia="it-IT"/>
                  <w14:ligatures w14:val="none"/>
                </w:rPr>
                <w:t>Competenze sociali e civiche</w:t>
              </w:r>
            </w:hyperlink>
          </w:p>
          <w:p w14:paraId="09E60CF1" w14:textId="77777777" w:rsidR="00371E81" w:rsidRPr="00371E81" w:rsidRDefault="00371E81" w:rsidP="00371E81">
            <w:pPr>
              <w:numPr>
                <w:ilvl w:val="0"/>
                <w:numId w:val="5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2"/>
                <w:kern w:val="0"/>
                <w:lang w:eastAsia="it-IT"/>
                <w14:ligatures w14:val="none"/>
              </w:rPr>
            </w:pPr>
            <w:hyperlink r:id="rId16" w:anchor="espressione" w:history="1">
              <w:r w:rsidRPr="00371E81">
                <w:rPr>
                  <w:rFonts w:ascii="Arial" w:eastAsia="Times New Roman" w:hAnsi="Arial" w:cs="Arial"/>
                  <w:color w:val="BC360A"/>
                  <w:kern w:val="0"/>
                  <w:u w:val="single"/>
                  <w:lang w:eastAsia="it-IT"/>
                  <w14:ligatures w14:val="none"/>
                </w:rPr>
                <w:t>Consapevolezza ed espressione culturale</w:t>
              </w:r>
            </w:hyperlink>
          </w:p>
          <w:p w14:paraId="598B2801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371E81" w:rsidRPr="00371E81" w14:paraId="4CAED95F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245BB2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Competenza/e</w:t>
            </w:r>
          </w:p>
          <w:p w14:paraId="64DE9726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Disciplinare/i </w:t>
            </w:r>
          </w:p>
          <w:p w14:paraId="4A5984B1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intermedie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4445C0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Uso dei diversi registri linguistici in lingua italiana.</w:t>
            </w:r>
          </w:p>
          <w:p w14:paraId="4134D395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Strutture grammaticali di base della lingua italiana.</w:t>
            </w:r>
          </w:p>
          <w:p w14:paraId="22A5C622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371E81" w:rsidRPr="00371E81" w14:paraId="06875C5E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D5F53D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 </w:t>
            </w:r>
          </w:p>
          <w:p w14:paraId="2D2E1C4C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Abilità</w:t>
            </w:r>
          </w:p>
          <w:p w14:paraId="5D006241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C63EDD" w14:textId="77777777" w:rsidR="00371E81" w:rsidRPr="00371E81" w:rsidRDefault="00371E81" w:rsidP="00371E8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Ascolto (comprensione orale)</w:t>
            </w:r>
          </w:p>
          <w:p w14:paraId="3A6689AA" w14:textId="77777777" w:rsidR="00371E81" w:rsidRPr="00371E81" w:rsidRDefault="00371E81" w:rsidP="00371E8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Comprendere testi descrittivi relativi alle strutture alberghiere</w:t>
            </w:r>
          </w:p>
          <w:p w14:paraId="0ABC0F76" w14:textId="77777777" w:rsidR="00371E81" w:rsidRPr="00371E81" w:rsidRDefault="00371E81" w:rsidP="00371E8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Comprende conversazioni telefoniche per la prenotazione di una stanza in albergo</w:t>
            </w:r>
          </w:p>
          <w:p w14:paraId="6BA9C707" w14:textId="77777777" w:rsidR="00371E81" w:rsidRPr="00371E81" w:rsidRDefault="00371E81" w:rsidP="00371E8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Identificare l’informazione richiesta in un messaggio in cui si esprimono lamentele</w:t>
            </w:r>
          </w:p>
          <w:p w14:paraId="6B455B57" w14:textId="77777777" w:rsidR="00371E81" w:rsidRPr="00371E81" w:rsidRDefault="00371E81" w:rsidP="00371E8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Comprendere messaggi in cui si esprimono opinioni personali</w:t>
            </w:r>
          </w:p>
          <w:p w14:paraId="5ECE05ED" w14:textId="77777777" w:rsidR="00371E81" w:rsidRPr="00371E81" w:rsidRDefault="00371E81" w:rsidP="00371E8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Comprendere dibattiti sul mondo delle nuove tecnologie</w:t>
            </w:r>
          </w:p>
          <w:p w14:paraId="20C62F8A" w14:textId="77777777" w:rsidR="00371E81" w:rsidRPr="00371E81" w:rsidRDefault="00371E81" w:rsidP="00371E8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Identificare l’informazione richiesta in un messaggio in cui si esprimono diverse opinioni personali</w:t>
            </w:r>
          </w:p>
          <w:p w14:paraId="6E1A7DD2" w14:textId="77777777" w:rsidR="00371E81" w:rsidRPr="00371E81" w:rsidRDefault="00371E81" w:rsidP="00371E8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• </w:t>
            </w:r>
            <w:proofErr w:type="spellStart"/>
            <w:r w:rsidRPr="00371E81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Distinguire</w:t>
            </w:r>
            <w:proofErr w:type="spellEnd"/>
            <w:r w:rsidRPr="00371E81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 argomentazioni contro e a favore in un dibattito</w:t>
            </w:r>
          </w:p>
          <w:p w14:paraId="0959E671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58EA27FC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Parlato (produzione e interazione orale)</w:t>
            </w:r>
          </w:p>
          <w:p w14:paraId="2A0CCB76" w14:textId="090CAA7C" w:rsidR="00371E81" w:rsidRPr="00371E81" w:rsidRDefault="00371E81" w:rsidP="00371E8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• </w:t>
            </w:r>
            <w:r w:rsidR="008B1505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Comunicare notizie</w:t>
            </w:r>
          </w:p>
          <w:p w14:paraId="47E62A56" w14:textId="6EF6A327" w:rsidR="00371E81" w:rsidRPr="00371E81" w:rsidRDefault="00371E81" w:rsidP="00371E8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• </w:t>
            </w:r>
            <w:r w:rsidR="008B1505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Constatare e correggere le informazioni</w:t>
            </w:r>
          </w:p>
          <w:p w14:paraId="63F2EF1F" w14:textId="6193A8C1" w:rsidR="00371E81" w:rsidRPr="00371E81" w:rsidRDefault="00371E81" w:rsidP="00371E8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• </w:t>
            </w:r>
            <w:r w:rsidR="005D5FDF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E</w:t>
            </w:r>
            <w:r w:rsidR="008B1505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sprimere </w:t>
            </w:r>
            <w:r w:rsidR="005D5FDF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opposizioni</w:t>
            </w:r>
            <w:r w:rsidR="008B1505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 e critiche</w:t>
            </w:r>
          </w:p>
          <w:p w14:paraId="79CC55D8" w14:textId="27FCB400" w:rsidR="00371E81" w:rsidRPr="00371E81" w:rsidRDefault="00371E81" w:rsidP="00371E8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• </w:t>
            </w:r>
            <w:r w:rsidR="005D5FDF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Trasmettere una informazione</w:t>
            </w:r>
          </w:p>
          <w:p w14:paraId="2F063AA7" w14:textId="77777777" w:rsidR="00371E81" w:rsidRPr="00371E81" w:rsidRDefault="00371E81" w:rsidP="00371E8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Descrivere un giornale spagnolo</w:t>
            </w:r>
          </w:p>
          <w:p w14:paraId="1D04E3D3" w14:textId="77777777" w:rsidR="00371E81" w:rsidRPr="00371E81" w:rsidRDefault="00371E81" w:rsidP="00371E8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Interpretare un grafico e discuterne con i compagni</w:t>
            </w:r>
          </w:p>
          <w:p w14:paraId="5FA4D03F" w14:textId="77777777" w:rsidR="00371E81" w:rsidRPr="00371E81" w:rsidRDefault="00371E81" w:rsidP="00371E8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Esprimere la propria opinione su alcuni temi proposti</w:t>
            </w:r>
          </w:p>
          <w:p w14:paraId="50D5DC60" w14:textId="77777777" w:rsidR="00371E81" w:rsidRPr="00371E81" w:rsidRDefault="00371E81" w:rsidP="00371E8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Strutturare un’argomentazione, motivando la propria presa di posizione</w:t>
            </w:r>
          </w:p>
          <w:p w14:paraId="37742066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7D0BB481" w14:textId="77777777" w:rsidR="00371E81" w:rsidRPr="00371E81" w:rsidRDefault="00371E81" w:rsidP="00371E8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Lettura (comprensione scritta)</w:t>
            </w:r>
          </w:p>
          <w:p w14:paraId="4518B5B2" w14:textId="3895E406" w:rsidR="00371E81" w:rsidRPr="00371E81" w:rsidRDefault="00371E81" w:rsidP="00371E8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• Leggere e comprendere </w:t>
            </w:r>
            <w:r w:rsidR="005D5FDF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le notizie dei media</w:t>
            </w:r>
          </w:p>
          <w:p w14:paraId="5FFF38D1" w14:textId="77777777" w:rsidR="00371E81" w:rsidRPr="00371E81" w:rsidRDefault="00371E81" w:rsidP="00371E8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Distinguere le parti di una pagina di giornale</w:t>
            </w:r>
          </w:p>
          <w:p w14:paraId="5D338AE2" w14:textId="77777777" w:rsidR="00371E81" w:rsidRPr="00371E81" w:rsidRDefault="00371E81" w:rsidP="00371E8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Leggere e comprendere titoli di giornale, un dibattito scritto, interpretando le varie opinioni</w:t>
            </w:r>
          </w:p>
          <w:p w14:paraId="1D63DB97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1AEC0161" w14:textId="77777777" w:rsidR="00371E81" w:rsidRPr="00371E81" w:rsidRDefault="00371E81" w:rsidP="00371E8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Scrittura (produzione scritta)</w:t>
            </w:r>
          </w:p>
          <w:p w14:paraId="6AFDB1B0" w14:textId="74D64BF1" w:rsidR="00371E81" w:rsidRPr="00371E81" w:rsidRDefault="00371E81" w:rsidP="00371E8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• Scrivere e-mail </w:t>
            </w:r>
          </w:p>
          <w:p w14:paraId="2196A9C5" w14:textId="77777777" w:rsidR="00371E81" w:rsidRPr="00371E81" w:rsidRDefault="00371E81" w:rsidP="00371E8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Esprimere per iscritto le proprie riflessioni e i propri consigli </w:t>
            </w:r>
          </w:p>
          <w:p w14:paraId="2BFBB5B9" w14:textId="77777777" w:rsidR="00371E81" w:rsidRPr="00371E81" w:rsidRDefault="00371E81" w:rsidP="00371E8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Svolgere un breve sondaggio a proposito del modo di informarsi dei giovani</w:t>
            </w:r>
          </w:p>
          <w:p w14:paraId="727734CC" w14:textId="77777777" w:rsidR="00371E81" w:rsidRPr="00371E81" w:rsidRDefault="00371E81" w:rsidP="00371E8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Esprimere la propria opinione sulla base di alcune proposte</w:t>
            </w:r>
          </w:p>
          <w:p w14:paraId="623177F5" w14:textId="77777777" w:rsidR="00371E81" w:rsidRPr="00371E81" w:rsidRDefault="00371E81" w:rsidP="00371E8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Argomentare una posizione contro o a favore di un determinato argomento</w:t>
            </w:r>
          </w:p>
          <w:p w14:paraId="1ED3E9F7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42C37B27" w14:textId="77777777" w:rsidR="00371E81" w:rsidRPr="00371E81" w:rsidRDefault="00371E81" w:rsidP="00371E8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Riflessione sulla lingua</w:t>
            </w:r>
          </w:p>
          <w:p w14:paraId="60585983" w14:textId="77777777" w:rsidR="00371E81" w:rsidRPr="00371E81" w:rsidRDefault="00371E81" w:rsidP="00371E8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lastRenderedPageBreak/>
              <w:t>• Osservare le parole nei</w:t>
            </w:r>
            <w:r w:rsidRPr="00371E8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 </w:t>
            </w:r>
            <w:r w:rsidRPr="00371E81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contesti d’uso e rilevare le eventuali variazioni di significato </w:t>
            </w:r>
          </w:p>
          <w:p w14:paraId="386EE855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• Osservare la struttura delle frasi e mettere in relazione costrutti e intenzioni comunicative</w:t>
            </w:r>
          </w:p>
          <w:p w14:paraId="11D3D462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371E81" w:rsidRPr="00371E81" w14:paraId="4B68A8D1" w14:textId="77777777">
        <w:trPr>
          <w:trHeight w:val="10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EF2E6F" w14:textId="77777777" w:rsidR="00371E81" w:rsidRPr="00371E81" w:rsidRDefault="00371E81" w:rsidP="00371E81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1FD51937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Conoscenze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3511FF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08003443" w14:textId="77777777" w:rsidR="00371E81" w:rsidRDefault="00371E81" w:rsidP="00371E81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u w:val="single"/>
                <w:lang w:eastAsia="it-IT"/>
                <w14:ligatures w14:val="none"/>
              </w:rPr>
            </w:pPr>
            <w:r w:rsidRPr="00371E8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u w:val="single"/>
                <w:lang w:eastAsia="it-IT"/>
                <w14:ligatures w14:val="none"/>
              </w:rPr>
              <w:t>Strutture grammaticali</w:t>
            </w:r>
          </w:p>
          <w:p w14:paraId="28C18665" w14:textId="2FF2A8A4" w:rsidR="005D5FDF" w:rsidRPr="005D5FDF" w:rsidRDefault="005D5FDF" w:rsidP="005D5FDF">
            <w:pPr>
              <w:pStyle w:val="Paragrafoelenco"/>
              <w:numPr>
                <w:ilvl w:val="0"/>
                <w:numId w:val="20"/>
              </w:numPr>
              <w:spacing w:after="0" w:line="240" w:lineRule="auto"/>
              <w:rPr>
                <w:rFonts w:ascii="Arial" w:eastAsia="Times New Roman" w:hAnsi="Arial" w:cs="Arial"/>
                <w:kern w:val="0"/>
                <w:lang w:val="es-ES" w:eastAsia="it-IT"/>
                <w14:ligatures w14:val="none"/>
              </w:rPr>
            </w:pPr>
            <w:r w:rsidRPr="005D5FDF">
              <w:rPr>
                <w:rFonts w:ascii="Arial" w:eastAsia="Times New Roman" w:hAnsi="Arial" w:cs="Arial"/>
                <w:kern w:val="0"/>
                <w:lang w:val="es-ES" w:eastAsia="it-IT"/>
                <w14:ligatures w14:val="none"/>
              </w:rPr>
              <w:t>Las oraciones temporales y concesivas</w:t>
            </w:r>
          </w:p>
          <w:p w14:paraId="1DC1F8F6" w14:textId="5CA90550" w:rsidR="005D5FDF" w:rsidRPr="005D5FDF" w:rsidRDefault="005D5FDF" w:rsidP="005D5FDF">
            <w:pPr>
              <w:pStyle w:val="Paragrafoelenco"/>
              <w:numPr>
                <w:ilvl w:val="0"/>
                <w:numId w:val="20"/>
              </w:numPr>
              <w:spacing w:after="0" w:line="240" w:lineRule="auto"/>
              <w:rPr>
                <w:rFonts w:ascii="Arial" w:eastAsia="Times New Roman" w:hAnsi="Arial" w:cs="Arial"/>
                <w:kern w:val="0"/>
                <w:lang w:val="es-ES" w:eastAsia="it-IT"/>
                <w14:ligatures w14:val="none"/>
              </w:rPr>
            </w:pPr>
            <w:r w:rsidRPr="005D5FDF">
              <w:rPr>
                <w:rFonts w:ascii="Arial" w:eastAsia="Times New Roman" w:hAnsi="Arial" w:cs="Arial"/>
                <w:kern w:val="0"/>
                <w:lang w:val="es-ES" w:eastAsia="it-IT"/>
                <w14:ligatures w14:val="none"/>
              </w:rPr>
              <w:t>Las oraciones consecutivas y adversativas: sino (que) y pero</w:t>
            </w:r>
          </w:p>
          <w:p w14:paraId="6861CEF3" w14:textId="60E03ECB" w:rsidR="005D5FDF" w:rsidRPr="005D5FDF" w:rsidRDefault="005D5FDF" w:rsidP="005D5FDF">
            <w:pPr>
              <w:pStyle w:val="Paragrafoelenco"/>
              <w:numPr>
                <w:ilvl w:val="0"/>
                <w:numId w:val="20"/>
              </w:numPr>
              <w:spacing w:after="0" w:line="240" w:lineRule="auto"/>
              <w:rPr>
                <w:rFonts w:ascii="Arial" w:eastAsia="Times New Roman" w:hAnsi="Arial" w:cs="Arial"/>
                <w:kern w:val="0"/>
                <w:lang w:val="es-ES" w:eastAsia="it-IT"/>
                <w14:ligatures w14:val="none"/>
              </w:rPr>
            </w:pPr>
            <w:r w:rsidRPr="005D5FDF">
              <w:rPr>
                <w:rFonts w:ascii="Arial" w:eastAsia="Times New Roman" w:hAnsi="Arial" w:cs="Arial"/>
                <w:kern w:val="0"/>
                <w:lang w:val="es-ES" w:eastAsia="it-IT"/>
                <w14:ligatures w14:val="none"/>
              </w:rPr>
              <w:t>Las oraciones finales</w:t>
            </w:r>
          </w:p>
          <w:p w14:paraId="45D90C33" w14:textId="78FB7041" w:rsidR="005D5FDF" w:rsidRPr="005D5FDF" w:rsidRDefault="005D5FDF" w:rsidP="005D5FDF">
            <w:pPr>
              <w:pStyle w:val="Paragrafoelenco"/>
              <w:numPr>
                <w:ilvl w:val="0"/>
                <w:numId w:val="20"/>
              </w:numPr>
              <w:spacing w:after="0" w:line="240" w:lineRule="auto"/>
              <w:rPr>
                <w:rFonts w:ascii="Arial" w:eastAsia="Times New Roman" w:hAnsi="Arial" w:cs="Arial"/>
                <w:kern w:val="0"/>
                <w:lang w:val="es-ES" w:eastAsia="it-IT"/>
                <w14:ligatures w14:val="none"/>
              </w:rPr>
            </w:pPr>
            <w:r w:rsidRPr="005D5FDF">
              <w:rPr>
                <w:rFonts w:ascii="Arial" w:eastAsia="Times New Roman" w:hAnsi="Arial" w:cs="Arial"/>
                <w:kern w:val="0"/>
                <w:lang w:val="es-ES" w:eastAsia="it-IT"/>
                <w14:ligatures w14:val="none"/>
              </w:rPr>
              <w:t>La voz pasiva</w:t>
            </w:r>
          </w:p>
          <w:p w14:paraId="6DC6EB88" w14:textId="5F51E924" w:rsidR="005D5FDF" w:rsidRPr="005D5FDF" w:rsidRDefault="005D5FDF" w:rsidP="005D5FDF">
            <w:pPr>
              <w:pStyle w:val="Paragrafoelenco"/>
              <w:numPr>
                <w:ilvl w:val="0"/>
                <w:numId w:val="20"/>
              </w:numPr>
              <w:spacing w:after="0" w:line="240" w:lineRule="auto"/>
              <w:rPr>
                <w:rFonts w:ascii="Arial" w:eastAsia="Times New Roman" w:hAnsi="Arial" w:cs="Arial"/>
                <w:kern w:val="0"/>
                <w:lang w:val="es-ES" w:eastAsia="it-IT"/>
                <w14:ligatures w14:val="none"/>
              </w:rPr>
            </w:pPr>
            <w:r w:rsidRPr="005D5FDF">
              <w:rPr>
                <w:rFonts w:ascii="Arial" w:eastAsia="Times New Roman" w:hAnsi="Arial" w:cs="Arial"/>
                <w:kern w:val="0"/>
                <w:lang w:val="es-ES" w:eastAsia="it-IT"/>
                <w14:ligatures w14:val="none"/>
              </w:rPr>
              <w:t>Resumen general del uso del subjuntivo</w:t>
            </w:r>
          </w:p>
          <w:p w14:paraId="192248CB" w14:textId="2BC64BE3" w:rsidR="005D5FDF" w:rsidRPr="005D5FDF" w:rsidRDefault="005D5FDF" w:rsidP="005D5FDF">
            <w:pPr>
              <w:pStyle w:val="Paragrafoelenco"/>
              <w:numPr>
                <w:ilvl w:val="0"/>
                <w:numId w:val="20"/>
              </w:numPr>
              <w:spacing w:after="0" w:line="240" w:lineRule="auto"/>
              <w:rPr>
                <w:rFonts w:ascii="Arial" w:eastAsia="Times New Roman" w:hAnsi="Arial" w:cs="Arial"/>
                <w:kern w:val="0"/>
                <w:lang w:val="es-ES" w:eastAsia="it-IT"/>
                <w14:ligatures w14:val="none"/>
              </w:rPr>
            </w:pPr>
            <w:r w:rsidRPr="005D5FDF">
              <w:rPr>
                <w:rFonts w:ascii="Arial" w:eastAsia="Times New Roman" w:hAnsi="Arial" w:cs="Arial"/>
                <w:kern w:val="0"/>
                <w:lang w:val="es-ES" w:eastAsia="it-IT"/>
                <w14:ligatures w14:val="none"/>
              </w:rPr>
              <w:t>Contraste entre indicativo y subjuntivo</w:t>
            </w:r>
          </w:p>
          <w:p w14:paraId="3113B58D" w14:textId="34C549F7" w:rsidR="005D5FDF" w:rsidRPr="005D5FDF" w:rsidRDefault="005D5FDF" w:rsidP="005D5FDF">
            <w:pPr>
              <w:pStyle w:val="Paragrafoelenco"/>
              <w:numPr>
                <w:ilvl w:val="0"/>
                <w:numId w:val="20"/>
              </w:numPr>
              <w:spacing w:after="0" w:line="240" w:lineRule="auto"/>
              <w:rPr>
                <w:rFonts w:ascii="Arial" w:eastAsia="Times New Roman" w:hAnsi="Arial" w:cs="Arial"/>
                <w:kern w:val="0"/>
                <w:lang w:val="es-ES" w:eastAsia="it-IT"/>
                <w14:ligatures w14:val="none"/>
              </w:rPr>
            </w:pPr>
            <w:r w:rsidRPr="005D5FDF">
              <w:rPr>
                <w:rFonts w:ascii="Arial" w:eastAsia="Times New Roman" w:hAnsi="Arial" w:cs="Arial"/>
                <w:kern w:val="0"/>
                <w:lang w:val="es-ES" w:eastAsia="it-IT"/>
                <w14:ligatures w14:val="none"/>
              </w:rPr>
              <w:t>Estilo indirecto</w:t>
            </w:r>
          </w:p>
          <w:p w14:paraId="6B97DDB9" w14:textId="160ECA9B" w:rsidR="005D5FDF" w:rsidRPr="005D5FDF" w:rsidRDefault="005D5FDF" w:rsidP="005D5FDF">
            <w:pPr>
              <w:pStyle w:val="Paragrafoelenco"/>
              <w:numPr>
                <w:ilvl w:val="0"/>
                <w:numId w:val="20"/>
              </w:numPr>
              <w:spacing w:after="0" w:line="240" w:lineRule="auto"/>
              <w:rPr>
                <w:rFonts w:ascii="Arial" w:eastAsia="Times New Roman" w:hAnsi="Arial" w:cs="Arial"/>
                <w:kern w:val="0"/>
                <w:lang w:val="es-ES" w:eastAsia="it-IT"/>
                <w14:ligatures w14:val="none"/>
              </w:rPr>
            </w:pPr>
            <w:r w:rsidRPr="005D5FDF">
              <w:rPr>
                <w:rFonts w:ascii="Arial" w:eastAsia="Times New Roman" w:hAnsi="Arial" w:cs="Arial"/>
                <w:kern w:val="0"/>
                <w:lang w:val="es-ES" w:eastAsia="it-IT"/>
                <w14:ligatures w14:val="none"/>
              </w:rPr>
              <w:t>Verbos de transformación y cambio</w:t>
            </w:r>
          </w:p>
          <w:p w14:paraId="3E3EAE0A" w14:textId="23C3F6EC" w:rsidR="005D5FDF" w:rsidRPr="005D5FDF" w:rsidRDefault="005D5FDF" w:rsidP="005D5FDF">
            <w:pPr>
              <w:pStyle w:val="Paragrafoelenco"/>
              <w:numPr>
                <w:ilvl w:val="0"/>
                <w:numId w:val="20"/>
              </w:numPr>
              <w:spacing w:after="0" w:line="240" w:lineRule="auto"/>
              <w:rPr>
                <w:rFonts w:ascii="Arial" w:eastAsia="Times New Roman" w:hAnsi="Arial" w:cs="Arial"/>
                <w:kern w:val="0"/>
                <w:lang w:val="es-ES" w:eastAsia="it-IT"/>
                <w14:ligatures w14:val="none"/>
              </w:rPr>
            </w:pPr>
            <w:r w:rsidRPr="005D5FDF">
              <w:rPr>
                <w:rFonts w:ascii="Arial" w:eastAsia="Times New Roman" w:hAnsi="Arial" w:cs="Arial"/>
                <w:kern w:val="0"/>
                <w:lang w:val="es-ES" w:eastAsia="it-IT"/>
                <w14:ligatures w14:val="none"/>
              </w:rPr>
              <w:t>Verbos con preposiciones distintas del italiano</w:t>
            </w:r>
          </w:p>
          <w:p w14:paraId="6C845175" w14:textId="7A2F0155" w:rsidR="00371E81" w:rsidRPr="00371E81" w:rsidRDefault="00371E81" w:rsidP="005D5F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</w:p>
          <w:p w14:paraId="2B35D63D" w14:textId="77777777" w:rsidR="00371E81" w:rsidRPr="00371E81" w:rsidRDefault="00371E81" w:rsidP="00371E81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</w:p>
        </w:tc>
      </w:tr>
      <w:tr w:rsidR="00371E81" w:rsidRPr="00371E81" w14:paraId="4BDEAD2A" w14:textId="77777777">
        <w:trPr>
          <w:trHeight w:val="9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213EC8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</w:p>
          <w:p w14:paraId="5B7244DD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Contenuti </w:t>
            </w: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(4)</w:t>
            </w:r>
          </w:p>
          <w:p w14:paraId="49C8B3B1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A26C3C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28E0446D" w14:textId="77777777" w:rsidR="005D5FDF" w:rsidRDefault="00371E81" w:rsidP="00371E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proofErr w:type="spellStart"/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Unidades</w:t>
            </w:r>
            <w:proofErr w:type="spellEnd"/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 1</w:t>
            </w:r>
            <w:r w:rsidR="005D5FDF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5-16</w:t>
            </w: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 </w:t>
            </w:r>
          </w:p>
          <w:p w14:paraId="390D3CB5" w14:textId="35EE76B8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proofErr w:type="spellStart"/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Rumbo</w:t>
            </w:r>
            <w:proofErr w:type="spellEnd"/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 2</w:t>
            </w:r>
            <w:r w:rsidR="005D5FDF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 - Pearson</w:t>
            </w:r>
          </w:p>
        </w:tc>
      </w:tr>
      <w:tr w:rsidR="00371E81" w:rsidRPr="00371E81" w14:paraId="00E18581" w14:textId="77777777">
        <w:trPr>
          <w:trHeight w:val="9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A6140D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565C10DC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Compito/ Prodotto </w:t>
            </w: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(5)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FFB578" w14:textId="0594BBE3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Realizzazione di u</w:t>
            </w:r>
            <w:r w:rsidR="00D77955" w:rsidRPr="00F6371E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n poster digitale sui diritti umani</w:t>
            </w:r>
          </w:p>
        </w:tc>
      </w:tr>
      <w:tr w:rsidR="00371E81" w:rsidRPr="00371E81" w14:paraId="780A3533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CB4F39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20AB21BD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Tempi</w:t>
            </w:r>
          </w:p>
          <w:p w14:paraId="603A2168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207324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44EDF62F" w14:textId="6EB7B239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Gennaio</w:t>
            </w:r>
            <w:r w:rsidR="00FE164C" w:rsidRPr="00F6371E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-febbraio</w:t>
            </w:r>
          </w:p>
        </w:tc>
      </w:tr>
      <w:tr w:rsidR="00371E81" w:rsidRPr="00371E81" w14:paraId="01920C13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A7D459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538A26AF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Metodologie didattiche </w:t>
            </w: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(6)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FAE4EF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352D8B1A" w14:textId="7AA769CC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 xml:space="preserve">Lezione frontale, lezione partecipata, attività di gruppo, brainstorming, </w:t>
            </w:r>
            <w:proofErr w:type="spellStart"/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Flipped</w:t>
            </w:r>
            <w:proofErr w:type="spellEnd"/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 xml:space="preserve"> </w:t>
            </w:r>
            <w:proofErr w:type="spellStart"/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Classroom</w:t>
            </w:r>
            <w:proofErr w:type="spellEnd"/>
            <w:r w:rsidR="001A19B8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 xml:space="preserve">, </w:t>
            </w:r>
            <w:proofErr w:type="spellStart"/>
            <w:r w:rsidR="001A19B8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role</w:t>
            </w:r>
            <w:proofErr w:type="spellEnd"/>
            <w:r w:rsidR="001A19B8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-play</w:t>
            </w:r>
            <w:r w:rsidR="001B37C2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, attività laboratoriale</w:t>
            </w:r>
          </w:p>
          <w:p w14:paraId="2F3E3C0A" w14:textId="77777777" w:rsidR="00371E81" w:rsidRPr="00371E81" w:rsidRDefault="00371E81" w:rsidP="00371E81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371E81" w:rsidRPr="00371E81" w14:paraId="71897BB9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E5F078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424714F2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Materiali, Strumenti e sussidi</w:t>
            </w:r>
          </w:p>
          <w:p w14:paraId="3BFB55B1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132F9C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5F163203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Libro di testo/E-BOOK, CD, CD ROM, DVD, fotocopie,  LIM</w:t>
            </w:r>
          </w:p>
        </w:tc>
      </w:tr>
      <w:tr w:rsidR="00371E81" w:rsidRPr="00371E81" w14:paraId="36FB9DFC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5C51DB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6ABD1CE4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Verifiche: numero e tipologia </w:t>
            </w: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(7)</w:t>
            </w:r>
          </w:p>
          <w:p w14:paraId="740A4AF7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                                     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EAD466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50E331D5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Una prova scritta strutturata e semi strutturata e una orale a discrezione del docente</w:t>
            </w:r>
          </w:p>
        </w:tc>
      </w:tr>
      <w:tr w:rsidR="00371E81" w:rsidRPr="00371E81" w14:paraId="0A9C4873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E88BB5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0D44A3AE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Valutazione </w:t>
            </w: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(8)</w:t>
            </w:r>
          </w:p>
          <w:p w14:paraId="1D4806AE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350B16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Osservazione dell’interazione in classe, del lavoro dei singoli e dei gruppi. Per le prove orali e scritte di tipo non strutturato, si vedano le griglie concordate in sede di dipartimento (in allegato)</w:t>
            </w:r>
          </w:p>
          <w:p w14:paraId="60F74EF0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371E81" w:rsidRPr="00371E81" w14:paraId="377491A9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940F8A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5324D79B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Recupero : modalità e tempi </w:t>
            </w: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(9)</w:t>
            </w:r>
          </w:p>
          <w:p w14:paraId="4770312C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1B32FC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In itinere, con azioni di tutoraggio anche fra gli stessi  alunni.</w:t>
            </w:r>
          </w:p>
          <w:p w14:paraId="4C7FCAC2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Studio individuale</w:t>
            </w:r>
          </w:p>
          <w:p w14:paraId="5D924CD1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Corso di recupero e/o potenziamento (da definire in relazione alle risorse da destinare e alla progettazione AOF)</w:t>
            </w:r>
          </w:p>
          <w:p w14:paraId="5099CDAF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Tempi di recupero: dicembre e maggio</w:t>
            </w:r>
          </w:p>
        </w:tc>
      </w:tr>
      <w:tr w:rsidR="00371E81" w:rsidRPr="00371E81" w14:paraId="4D347B11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E04C721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Eventuale raccordo con altre discipline ed assi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580272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1362B7DE" w14:textId="7EF5CA32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Diritto, Inglese, Metodologie Operative</w:t>
            </w:r>
          </w:p>
        </w:tc>
      </w:tr>
      <w:tr w:rsidR="00371E81" w:rsidRPr="00371E81" w14:paraId="145334B1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1621696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Obiettivi minimi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096968" w14:textId="42ABCFEB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131DB0CC" w14:textId="77777777" w:rsidR="00371E81" w:rsidRPr="00371E81" w:rsidRDefault="00371E81" w:rsidP="00371E81">
            <w:pPr>
              <w:numPr>
                <w:ilvl w:val="0"/>
                <w:numId w:val="7"/>
              </w:numPr>
              <w:spacing w:after="0" w:line="240" w:lineRule="auto"/>
              <w:textAlignment w:val="baseline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371E8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Chiedere ed esprimere un’opinione</w:t>
            </w:r>
          </w:p>
          <w:p w14:paraId="751438CE" w14:textId="77777777" w:rsidR="00371E81" w:rsidRPr="00371E81" w:rsidRDefault="00371E81" w:rsidP="00371E81">
            <w:pPr>
              <w:numPr>
                <w:ilvl w:val="0"/>
                <w:numId w:val="7"/>
              </w:numPr>
              <w:spacing w:after="0" w:line="240" w:lineRule="auto"/>
              <w:textAlignment w:val="baseline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371E8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Argomentare, aggiungere informazioni e ribattere</w:t>
            </w:r>
          </w:p>
          <w:p w14:paraId="23D4279B" w14:textId="77777777" w:rsidR="00371E81" w:rsidRDefault="00371E81" w:rsidP="00371E81">
            <w:pPr>
              <w:numPr>
                <w:ilvl w:val="0"/>
                <w:numId w:val="7"/>
              </w:numPr>
              <w:spacing w:after="0" w:line="240" w:lineRule="auto"/>
              <w:textAlignment w:val="baseline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371E8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Mostrare accordo e disaccordo</w:t>
            </w:r>
          </w:p>
          <w:p w14:paraId="0282C7C8" w14:textId="3496C7D2" w:rsidR="004C1CD3" w:rsidRDefault="004C1CD3" w:rsidP="00371E81">
            <w:pPr>
              <w:numPr>
                <w:ilvl w:val="0"/>
                <w:numId w:val="7"/>
              </w:numPr>
              <w:spacing w:after="0" w:line="240" w:lineRule="auto"/>
              <w:textAlignment w:val="baseline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val="es-ES" w:eastAsia="it-IT"/>
                <w14:ligatures w14:val="none"/>
              </w:rPr>
            </w:pPr>
            <w:r w:rsidRPr="004C1CD3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val="es-ES" w:eastAsia="it-IT"/>
                <w14:ligatures w14:val="none"/>
              </w:rPr>
              <w:t>El ordenador y la Re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val="es-ES" w:eastAsia="it-IT"/>
                <w14:ligatures w14:val="none"/>
              </w:rPr>
              <w:t>d</w:t>
            </w:r>
          </w:p>
          <w:p w14:paraId="236843DE" w14:textId="15A71294" w:rsidR="004C1CD3" w:rsidRDefault="004C1CD3" w:rsidP="00371E81">
            <w:pPr>
              <w:numPr>
                <w:ilvl w:val="0"/>
                <w:numId w:val="7"/>
              </w:numPr>
              <w:spacing w:after="0" w:line="240" w:lineRule="auto"/>
              <w:textAlignment w:val="baseline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val="es-ES" w:eastAsia="it-IT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val="es-ES" w:eastAsia="it-IT"/>
                <w14:ligatures w14:val="none"/>
              </w:rPr>
              <w:lastRenderedPageBreak/>
              <w:t>Los medios de comunicación, el correo electrónico</w:t>
            </w:r>
          </w:p>
          <w:p w14:paraId="6CDDE154" w14:textId="25941F26" w:rsidR="004C1CD3" w:rsidRPr="00371E81" w:rsidRDefault="004C1CD3" w:rsidP="00371E81">
            <w:pPr>
              <w:numPr>
                <w:ilvl w:val="0"/>
                <w:numId w:val="7"/>
              </w:numPr>
              <w:spacing w:after="0" w:line="240" w:lineRule="auto"/>
              <w:textAlignment w:val="baseline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val="es-ES" w:eastAsia="it-IT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val="es-ES" w:eastAsia="it-IT"/>
                <w14:ligatures w14:val="none"/>
              </w:rPr>
              <w:t>Las instituciones, la vida política y la ciudadanía</w:t>
            </w:r>
          </w:p>
          <w:p w14:paraId="662FEB0D" w14:textId="6A384085" w:rsidR="00371E81" w:rsidRPr="00371E81" w:rsidRDefault="00371E81" w:rsidP="004C1CD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</w:p>
          <w:p w14:paraId="57593500" w14:textId="77777777" w:rsidR="00371E81" w:rsidRPr="00371E81" w:rsidRDefault="00371E81" w:rsidP="00371E81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  <w:r w:rsidRPr="00371E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  <w:br/>
            </w:r>
            <w:r w:rsidRPr="00371E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  <w:br/>
            </w:r>
          </w:p>
        </w:tc>
      </w:tr>
    </w:tbl>
    <w:p w14:paraId="57192F29" w14:textId="39581F4B" w:rsidR="00371E81" w:rsidRPr="00371E81" w:rsidRDefault="00371E81" w:rsidP="00F25B78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</w:pPr>
      <w:r w:rsidRPr="00371E8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lastRenderedPageBreak/>
        <w:br/>
      </w:r>
      <w:r w:rsidR="00F25B78" w:rsidRPr="00F25B7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SPAGNOLO PROFESSIONALE (parte di c</w:t>
      </w:r>
      <w:r w:rsidR="00F25B7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ultura sociosanitaria)</w:t>
      </w:r>
    </w:p>
    <w:p w14:paraId="7C330EF5" w14:textId="41F9C970" w:rsidR="00371E81" w:rsidRPr="00371E81" w:rsidRDefault="00371E81" w:rsidP="00371E8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s-ES" w:eastAsia="it-IT"/>
          <w14:ligatures w14:val="none"/>
        </w:rPr>
      </w:pPr>
      <w:r w:rsidRPr="00371E81">
        <w:rPr>
          <w:rFonts w:ascii="Arial" w:eastAsia="Times New Roman" w:hAnsi="Arial" w:cs="Arial"/>
          <w:b/>
          <w:bCs/>
          <w:color w:val="000000"/>
          <w:kern w:val="0"/>
          <w:lang w:val="es-ES" w:eastAsia="it-IT"/>
          <w14:ligatures w14:val="none"/>
        </w:rPr>
        <w:t xml:space="preserve">UdA </w:t>
      </w:r>
      <w:r w:rsidR="00F25B78">
        <w:rPr>
          <w:rFonts w:ascii="Arial" w:eastAsia="Times New Roman" w:hAnsi="Arial" w:cs="Arial"/>
          <w:b/>
          <w:bCs/>
          <w:color w:val="000000"/>
          <w:kern w:val="0"/>
          <w:lang w:val="es-ES" w:eastAsia="it-IT"/>
          <w14:ligatures w14:val="none"/>
        </w:rPr>
        <w:t>1</w:t>
      </w:r>
      <w:r w:rsidRPr="00371E81">
        <w:rPr>
          <w:rFonts w:ascii="Arial" w:eastAsia="Times New Roman" w:hAnsi="Arial" w:cs="Arial"/>
          <w:b/>
          <w:bCs/>
          <w:color w:val="000000"/>
          <w:kern w:val="0"/>
          <w:lang w:val="es-ES" w:eastAsia="it-IT"/>
          <w14:ligatures w14:val="none"/>
        </w:rPr>
        <w:t>:</w:t>
      </w:r>
      <w:r w:rsidRPr="00371E81">
        <w:rPr>
          <w:rFonts w:ascii="Arial" w:eastAsia="Times New Roman" w:hAnsi="Arial" w:cs="Arial"/>
          <w:color w:val="000000"/>
          <w:kern w:val="0"/>
          <w:lang w:val="es-ES" w:eastAsia="it-IT"/>
          <w14:ligatures w14:val="none"/>
        </w:rPr>
        <w:t xml:space="preserve"> </w:t>
      </w:r>
      <w:r w:rsidR="00F25B78">
        <w:rPr>
          <w:rFonts w:ascii="Arial" w:eastAsia="Times New Roman" w:hAnsi="Arial" w:cs="Arial"/>
          <w:b/>
          <w:bCs/>
          <w:color w:val="000000"/>
          <w:kern w:val="0"/>
          <w:lang w:val="es-ES" w:eastAsia="it-IT"/>
          <w14:ligatures w14:val="none"/>
        </w:rPr>
        <w:t>L</w:t>
      </w:r>
      <w:r w:rsidR="00C74D64">
        <w:rPr>
          <w:rFonts w:ascii="Arial" w:eastAsia="Times New Roman" w:hAnsi="Arial" w:cs="Arial"/>
          <w:b/>
          <w:bCs/>
          <w:color w:val="000000"/>
          <w:kern w:val="0"/>
          <w:lang w:val="es-ES" w:eastAsia="it-IT"/>
          <w14:ligatures w14:val="none"/>
        </w:rPr>
        <w:t>a vejez</w:t>
      </w:r>
    </w:p>
    <w:p w14:paraId="4DD1CFC1" w14:textId="77777777" w:rsidR="00371E81" w:rsidRPr="00371E81" w:rsidRDefault="00371E81" w:rsidP="00371E8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s-ES" w:eastAsia="it-IT"/>
          <w14:ligatures w14:val="none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16"/>
        <w:gridCol w:w="6212"/>
      </w:tblGrid>
      <w:tr w:rsidR="00371E81" w:rsidRPr="00371E81" w14:paraId="7DAFC0CD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1BF79C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</w:p>
          <w:p w14:paraId="1CF6BCA5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Competenza  PECUP    </w:t>
            </w: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(1) </w:t>
            </w:r>
          </w:p>
          <w:p w14:paraId="40AFB66C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F614B8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Utilizzare i linguaggi settoriali relativi ai percorsi di studio, per interagire in diversi ambiti e contesti professionali, al livello B2 del quadro comune europeo di riferimento per le lingue (QCER).</w:t>
            </w:r>
          </w:p>
          <w:p w14:paraId="0E859543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Utilizzare appropriate strategie ai fini della comprensione di testi chiari di relativa lunghezza e complessità, scritti, orali o multimediali su argomenti familiari di interesse personale, sociale, d’attualità o di lavoro.</w:t>
            </w:r>
          </w:p>
          <w:p w14:paraId="35BBEA95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Descrivere in maniera semplice esperienze, impressioni, eventi e progetti relativi all’ambito personale, sociale, all’attualità o al lavoro.</w:t>
            </w:r>
          </w:p>
          <w:p w14:paraId="0523154C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Produrre testi più elaborati e coerenti su tematiche note di interesse personale, quotidiano, sociale, con scelte lessicali e sintattiche appropriate.</w:t>
            </w:r>
          </w:p>
          <w:p w14:paraId="2DF4BCCF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Identificare e utilizzare le strutture linguistiche ricorrenti nelle principali tipologie testuali, anche a carattere professionale, scritte, orali o multimediali.</w:t>
            </w:r>
          </w:p>
          <w:p w14:paraId="20FC0D85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Cogliere la dimensione culturale e interculturale della lingua.</w:t>
            </w:r>
          </w:p>
          <w:p w14:paraId="009F6343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371E81" w:rsidRPr="00371E81" w14:paraId="65CEF850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8472E8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Competenza/e chiave di cittadinanza     </w:t>
            </w:r>
          </w:p>
          <w:p w14:paraId="26390C05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 (2)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8ED835" w14:textId="77777777" w:rsidR="00371E81" w:rsidRPr="00371E81" w:rsidRDefault="00371E81" w:rsidP="00371E81">
            <w:pPr>
              <w:numPr>
                <w:ilvl w:val="0"/>
                <w:numId w:val="10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2"/>
                <w:kern w:val="0"/>
                <w:lang w:eastAsia="it-IT"/>
                <w14:ligatures w14:val="none"/>
              </w:rPr>
            </w:pPr>
            <w:hyperlink r:id="rId17" w:anchor="madrelingua" w:history="1">
              <w:r w:rsidRPr="00371E81">
                <w:rPr>
                  <w:rFonts w:ascii="Arial" w:eastAsia="Times New Roman" w:hAnsi="Arial" w:cs="Arial"/>
                  <w:color w:val="BC360A"/>
                  <w:kern w:val="0"/>
                  <w:u w:val="single"/>
                  <w:lang w:eastAsia="it-IT"/>
                  <w14:ligatures w14:val="none"/>
                </w:rPr>
                <w:t>Comunicazione nella madrelingua</w:t>
              </w:r>
            </w:hyperlink>
          </w:p>
          <w:p w14:paraId="04095288" w14:textId="77777777" w:rsidR="00371E81" w:rsidRPr="00371E81" w:rsidRDefault="00371E81" w:rsidP="00371E81">
            <w:pPr>
              <w:numPr>
                <w:ilvl w:val="0"/>
                <w:numId w:val="11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2"/>
                <w:kern w:val="0"/>
                <w:lang w:eastAsia="it-IT"/>
                <w14:ligatures w14:val="none"/>
              </w:rPr>
            </w:pPr>
            <w:hyperlink r:id="rId18" w:anchor="lingue" w:history="1">
              <w:r w:rsidRPr="00371E81">
                <w:rPr>
                  <w:rFonts w:ascii="Arial" w:eastAsia="Times New Roman" w:hAnsi="Arial" w:cs="Arial"/>
                  <w:color w:val="BC360A"/>
                  <w:kern w:val="0"/>
                  <w:u w:val="single"/>
                  <w:lang w:eastAsia="it-IT"/>
                  <w14:ligatures w14:val="none"/>
                </w:rPr>
                <w:t>Comunicazione nelle lingue straniere</w:t>
              </w:r>
            </w:hyperlink>
          </w:p>
          <w:p w14:paraId="74AFE6D2" w14:textId="77777777" w:rsidR="00371E81" w:rsidRPr="00371E81" w:rsidRDefault="00371E81" w:rsidP="00371E81">
            <w:pPr>
              <w:numPr>
                <w:ilvl w:val="0"/>
                <w:numId w:val="11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2"/>
                <w:kern w:val="0"/>
                <w:lang w:eastAsia="it-IT"/>
                <w14:ligatures w14:val="none"/>
              </w:rPr>
            </w:pPr>
            <w:hyperlink r:id="rId19" w:anchor="digitale" w:history="1">
              <w:r w:rsidRPr="00371E81">
                <w:rPr>
                  <w:rFonts w:ascii="Arial" w:eastAsia="Times New Roman" w:hAnsi="Arial" w:cs="Arial"/>
                  <w:color w:val="BC360A"/>
                  <w:kern w:val="0"/>
                  <w:u w:val="single"/>
                  <w:lang w:eastAsia="it-IT"/>
                  <w14:ligatures w14:val="none"/>
                </w:rPr>
                <w:t>Competenza digitale</w:t>
              </w:r>
            </w:hyperlink>
          </w:p>
          <w:p w14:paraId="1B370811" w14:textId="77777777" w:rsidR="00371E81" w:rsidRPr="00371E81" w:rsidRDefault="00371E81" w:rsidP="00371E81">
            <w:pPr>
              <w:numPr>
                <w:ilvl w:val="0"/>
                <w:numId w:val="11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2"/>
                <w:kern w:val="0"/>
                <w:lang w:eastAsia="it-IT"/>
                <w14:ligatures w14:val="none"/>
              </w:rPr>
            </w:pPr>
            <w:hyperlink r:id="rId20" w:anchor="imparare" w:history="1">
              <w:r w:rsidRPr="00371E81">
                <w:rPr>
                  <w:rFonts w:ascii="Arial" w:eastAsia="Times New Roman" w:hAnsi="Arial" w:cs="Arial"/>
                  <w:color w:val="BC360A"/>
                  <w:kern w:val="0"/>
                  <w:u w:val="single"/>
                  <w:lang w:eastAsia="it-IT"/>
                  <w14:ligatures w14:val="none"/>
                </w:rPr>
                <w:t>Imparare ad imparare</w:t>
              </w:r>
            </w:hyperlink>
          </w:p>
          <w:p w14:paraId="293D3EBB" w14:textId="77777777" w:rsidR="00371E81" w:rsidRPr="00371E81" w:rsidRDefault="00371E81" w:rsidP="00371E81">
            <w:pPr>
              <w:numPr>
                <w:ilvl w:val="0"/>
                <w:numId w:val="11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2"/>
                <w:kern w:val="0"/>
                <w:lang w:eastAsia="it-IT"/>
                <w14:ligatures w14:val="none"/>
              </w:rPr>
            </w:pPr>
            <w:hyperlink r:id="rId21" w:anchor="sociali" w:history="1">
              <w:r w:rsidRPr="00371E81">
                <w:rPr>
                  <w:rFonts w:ascii="Arial" w:eastAsia="Times New Roman" w:hAnsi="Arial" w:cs="Arial"/>
                  <w:color w:val="BC360A"/>
                  <w:kern w:val="0"/>
                  <w:u w:val="single"/>
                  <w:lang w:eastAsia="it-IT"/>
                  <w14:ligatures w14:val="none"/>
                </w:rPr>
                <w:t>Competenze sociali e civiche</w:t>
              </w:r>
            </w:hyperlink>
          </w:p>
          <w:p w14:paraId="626F6051" w14:textId="58A22A58" w:rsidR="00371E81" w:rsidRPr="00371E81" w:rsidRDefault="00371E81" w:rsidP="00FE164C">
            <w:pPr>
              <w:numPr>
                <w:ilvl w:val="0"/>
                <w:numId w:val="11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2"/>
                <w:kern w:val="0"/>
                <w:lang w:eastAsia="it-IT"/>
                <w14:ligatures w14:val="none"/>
              </w:rPr>
            </w:pPr>
            <w:hyperlink r:id="rId22" w:anchor="espressione" w:history="1">
              <w:r w:rsidRPr="00371E81">
                <w:rPr>
                  <w:rFonts w:ascii="Arial" w:eastAsia="Times New Roman" w:hAnsi="Arial" w:cs="Arial"/>
                  <w:color w:val="BC360A"/>
                  <w:kern w:val="0"/>
                  <w:u w:val="single"/>
                  <w:lang w:eastAsia="it-IT"/>
                  <w14:ligatures w14:val="none"/>
                </w:rPr>
                <w:t>Consapevolezza ed espressione culturale</w:t>
              </w:r>
            </w:hyperlink>
            <w:r w:rsidRPr="00371E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br/>
            </w:r>
          </w:p>
        </w:tc>
      </w:tr>
      <w:tr w:rsidR="00371E81" w:rsidRPr="00371E81" w14:paraId="694E0918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18FCB0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Competenza/e</w:t>
            </w:r>
          </w:p>
          <w:p w14:paraId="69A2CDCB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Disciplinare/i </w:t>
            </w:r>
          </w:p>
          <w:p w14:paraId="25BDC721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intermedie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8D036B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Uso dei diversi registri linguistici in lingua italiana.</w:t>
            </w:r>
          </w:p>
          <w:p w14:paraId="48C9162F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Strutture grammaticali di base della lingua italiana.</w:t>
            </w:r>
          </w:p>
          <w:p w14:paraId="6564DBB8" w14:textId="77777777" w:rsidR="00371E81" w:rsidRPr="00371E81" w:rsidRDefault="00371E81" w:rsidP="00371E81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371E81" w:rsidRPr="00371E81" w14:paraId="520546DB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BFC318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 </w:t>
            </w:r>
          </w:p>
          <w:p w14:paraId="64AC66B4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Abilità</w:t>
            </w:r>
          </w:p>
          <w:p w14:paraId="44ECF250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6BF1C9" w14:textId="77777777" w:rsidR="00371E81" w:rsidRPr="00D82FD5" w:rsidRDefault="00D82FD5" w:rsidP="00D82FD5">
            <w:pPr>
              <w:pStyle w:val="Paragrafoelenco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82F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>Giochi di presentazione, esercizi di completamento, dialoghi</w:t>
            </w:r>
          </w:p>
          <w:p w14:paraId="123C16A6" w14:textId="77777777" w:rsidR="00D82FD5" w:rsidRDefault="00D82FD5" w:rsidP="00D82FD5">
            <w:pPr>
              <w:pStyle w:val="Paragrafoelenco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82F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Diario della giornata, </w:t>
            </w:r>
            <w:proofErr w:type="spellStart"/>
            <w:r w:rsidRPr="00D82F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>role</w:t>
            </w:r>
            <w:proofErr w:type="spellEnd"/>
            <w:r w:rsidRPr="00D82F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>-play medico-paziente, giochi di abbinamento vocaboli-corpo</w:t>
            </w:r>
          </w:p>
          <w:p w14:paraId="28B76FF4" w14:textId="77777777" w:rsidR="00D82FD5" w:rsidRDefault="00D82FD5" w:rsidP="00D82FD5">
            <w:pPr>
              <w:pStyle w:val="Paragrafoelenco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82F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>Simulazioni lavorative, lettura di testi professionali, dialoghi guidati</w:t>
            </w:r>
          </w:p>
          <w:p w14:paraId="20444F72" w14:textId="77777777" w:rsidR="00D82FD5" w:rsidRDefault="00D82FD5" w:rsidP="00D82FD5">
            <w:pPr>
              <w:pStyle w:val="Paragrafoelenco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82F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Creazione menù salutari, </w:t>
            </w:r>
            <w:proofErr w:type="spellStart"/>
            <w:r w:rsidRPr="00D82F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>role</w:t>
            </w:r>
            <w:proofErr w:type="spellEnd"/>
            <w:r w:rsidRPr="00D82F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>-play nutrizionista-paziente</w:t>
            </w:r>
          </w:p>
          <w:p w14:paraId="45ECE7C6" w14:textId="77777777" w:rsidR="00FE164C" w:rsidRDefault="00FE164C" w:rsidP="00D82FD5">
            <w:pPr>
              <w:pStyle w:val="Paragrafoelenco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E16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>Simulazioni di anamnesi, giochi abbinamento sintomi-malatti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>e</w:t>
            </w:r>
          </w:p>
          <w:p w14:paraId="1CEFDC81" w14:textId="77777777" w:rsidR="00FE164C" w:rsidRDefault="00FE164C" w:rsidP="00D82FD5">
            <w:pPr>
              <w:pStyle w:val="Paragrafoelenco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E16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>Simulazioni di emergenze, quiz e giochi di comprensione</w:t>
            </w:r>
          </w:p>
          <w:p w14:paraId="2046AA70" w14:textId="3EF1F1DB" w:rsidR="00FE164C" w:rsidRPr="00D82FD5" w:rsidRDefault="00FE164C" w:rsidP="00D82FD5">
            <w:pPr>
              <w:pStyle w:val="Paragrafoelenco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E16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>Presentazioni multimediali, discussioni guidate, ricerche su Internet</w:t>
            </w:r>
          </w:p>
        </w:tc>
      </w:tr>
      <w:tr w:rsidR="00371E81" w:rsidRPr="00371E81" w14:paraId="7DC08BC9" w14:textId="77777777">
        <w:trPr>
          <w:trHeight w:val="10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7C13EE" w14:textId="77777777" w:rsidR="00371E81" w:rsidRPr="00371E81" w:rsidRDefault="00371E81" w:rsidP="00371E81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4615592B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Conoscenze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DB33C7" w14:textId="3B12E811" w:rsidR="00371E81" w:rsidRPr="00F25B78" w:rsidRDefault="00FE164C" w:rsidP="00371E81">
            <w:pPr>
              <w:spacing w:after="0" w:line="240" w:lineRule="auto"/>
              <w:rPr>
                <w:rFonts w:ascii="Arial" w:eastAsia="Times" w:hAnsi="Arial" w:cs="Arial"/>
                <w:b/>
                <w:bCs/>
                <w:color w:val="000000"/>
                <w:spacing w:val="-4"/>
              </w:rPr>
            </w:pPr>
            <w:r w:rsidRPr="00F25B78">
              <w:rPr>
                <w:rFonts w:ascii="Arial" w:eastAsia="Times" w:hAnsi="Arial" w:cs="Arial"/>
                <w:b/>
                <w:bCs/>
                <w:color w:val="000000"/>
                <w:spacing w:val="-4"/>
              </w:rPr>
              <w:t xml:space="preserve">La </w:t>
            </w:r>
            <w:proofErr w:type="spellStart"/>
            <w:r w:rsidR="00F25B78">
              <w:rPr>
                <w:rFonts w:ascii="Arial" w:eastAsia="Times" w:hAnsi="Arial" w:cs="Arial"/>
                <w:b/>
                <w:bCs/>
                <w:color w:val="000000"/>
                <w:spacing w:val="-4"/>
              </w:rPr>
              <w:t>vejez</w:t>
            </w:r>
            <w:proofErr w:type="spellEnd"/>
          </w:p>
          <w:p w14:paraId="415E1E01" w14:textId="3722389B" w:rsidR="00FE164C" w:rsidRPr="00F25B78" w:rsidRDefault="00FE164C" w:rsidP="00FE164C">
            <w:pPr>
              <w:suppressAutoHyphens/>
              <w:autoSpaceDE w:val="0"/>
              <w:autoSpaceDN w:val="0"/>
              <w:adjustRightInd w:val="0"/>
              <w:spacing w:after="34" w:line="200" w:lineRule="atLeast"/>
              <w:textAlignment w:val="center"/>
              <w:rPr>
                <w:rFonts w:ascii="Arial" w:eastAsia="Times" w:hAnsi="Arial" w:cs="Arial"/>
                <w:color w:val="000000"/>
              </w:rPr>
            </w:pPr>
          </w:p>
          <w:p w14:paraId="28D466D9" w14:textId="77777777" w:rsidR="00F25B78" w:rsidRPr="00F25B78" w:rsidRDefault="00F25B78" w:rsidP="00F25B78">
            <w:pPr>
              <w:suppressAutoHyphens/>
              <w:autoSpaceDE w:val="0"/>
              <w:autoSpaceDN w:val="0"/>
              <w:adjustRightInd w:val="0"/>
              <w:spacing w:after="34" w:line="200" w:lineRule="atLeast"/>
              <w:ind w:left="113" w:hanging="113"/>
              <w:textAlignment w:val="center"/>
              <w:rPr>
                <w:rFonts w:ascii="Arial" w:eastAsia="Times" w:hAnsi="Arial" w:cs="Arial"/>
                <w:color w:val="000000"/>
              </w:rPr>
            </w:pPr>
            <w:r w:rsidRPr="00F25B78">
              <w:rPr>
                <w:rFonts w:ascii="Arial" w:eastAsia="Times" w:hAnsi="Arial" w:cs="Arial"/>
                <w:color w:val="000000"/>
              </w:rPr>
              <w:t>-</w:t>
            </w:r>
            <w:r w:rsidRPr="00F25B78">
              <w:rPr>
                <w:rFonts w:ascii="Arial" w:eastAsia="Times" w:hAnsi="Arial" w:cs="Arial"/>
                <w:color w:val="000000"/>
              </w:rPr>
              <w:tab/>
              <w:t>I principali cambiamenti della terza età.</w:t>
            </w:r>
          </w:p>
          <w:p w14:paraId="777A5F55" w14:textId="77777777" w:rsidR="00F25B78" w:rsidRPr="00F25B78" w:rsidRDefault="00F25B78" w:rsidP="00F25B78">
            <w:pPr>
              <w:suppressAutoHyphens/>
              <w:autoSpaceDE w:val="0"/>
              <w:autoSpaceDN w:val="0"/>
              <w:adjustRightInd w:val="0"/>
              <w:spacing w:after="34" w:line="200" w:lineRule="atLeast"/>
              <w:ind w:left="113" w:hanging="113"/>
              <w:textAlignment w:val="center"/>
              <w:rPr>
                <w:rFonts w:ascii="Arial" w:eastAsia="Times" w:hAnsi="Arial" w:cs="Arial"/>
                <w:color w:val="000000"/>
              </w:rPr>
            </w:pPr>
            <w:r w:rsidRPr="00F25B78">
              <w:rPr>
                <w:rFonts w:ascii="Arial" w:eastAsia="Times" w:hAnsi="Arial" w:cs="Arial"/>
                <w:color w:val="000000"/>
              </w:rPr>
              <w:t>-</w:t>
            </w:r>
            <w:r w:rsidRPr="00F25B78">
              <w:rPr>
                <w:rFonts w:ascii="Arial" w:eastAsia="Times" w:hAnsi="Arial" w:cs="Arial"/>
                <w:color w:val="000000"/>
              </w:rPr>
              <w:tab/>
              <w:t>Le problematiche fisiche della terza età.</w:t>
            </w:r>
          </w:p>
          <w:p w14:paraId="2CA82B2D" w14:textId="77777777" w:rsidR="00F25B78" w:rsidRPr="00F25B78" w:rsidRDefault="00F25B78" w:rsidP="00F25B78">
            <w:pPr>
              <w:suppressAutoHyphens/>
              <w:autoSpaceDE w:val="0"/>
              <w:autoSpaceDN w:val="0"/>
              <w:adjustRightInd w:val="0"/>
              <w:spacing w:after="34" w:line="200" w:lineRule="atLeast"/>
              <w:ind w:left="113" w:hanging="113"/>
              <w:textAlignment w:val="center"/>
              <w:rPr>
                <w:rFonts w:ascii="Arial" w:eastAsia="Times" w:hAnsi="Arial" w:cs="Arial"/>
                <w:color w:val="000000"/>
              </w:rPr>
            </w:pPr>
            <w:r w:rsidRPr="00F25B78">
              <w:rPr>
                <w:rFonts w:ascii="Arial" w:eastAsia="Times" w:hAnsi="Arial" w:cs="Arial"/>
                <w:color w:val="000000"/>
              </w:rPr>
              <w:t>-</w:t>
            </w:r>
            <w:r w:rsidRPr="00F25B78">
              <w:rPr>
                <w:rFonts w:ascii="Arial" w:eastAsia="Times" w:hAnsi="Arial" w:cs="Arial"/>
                <w:color w:val="000000"/>
              </w:rPr>
              <w:tab/>
              <w:t>Le malattie più comuni della terza età.</w:t>
            </w:r>
          </w:p>
          <w:p w14:paraId="4A8D3B62" w14:textId="77777777" w:rsidR="00F25B78" w:rsidRPr="00F25B78" w:rsidRDefault="00F25B78" w:rsidP="00F25B78">
            <w:pPr>
              <w:suppressAutoHyphens/>
              <w:autoSpaceDE w:val="0"/>
              <w:autoSpaceDN w:val="0"/>
              <w:adjustRightInd w:val="0"/>
              <w:spacing w:after="34" w:line="200" w:lineRule="atLeast"/>
              <w:ind w:left="113" w:hanging="113"/>
              <w:textAlignment w:val="center"/>
              <w:rPr>
                <w:rFonts w:ascii="Arial" w:eastAsia="Times" w:hAnsi="Arial" w:cs="Arial"/>
                <w:color w:val="000000"/>
              </w:rPr>
            </w:pPr>
            <w:r w:rsidRPr="00F25B78">
              <w:rPr>
                <w:rFonts w:ascii="Arial" w:eastAsia="Times" w:hAnsi="Arial" w:cs="Arial"/>
                <w:color w:val="000000"/>
              </w:rPr>
              <w:t>-</w:t>
            </w:r>
            <w:r w:rsidRPr="00F25B78">
              <w:rPr>
                <w:rFonts w:ascii="Arial" w:eastAsia="Times" w:hAnsi="Arial" w:cs="Arial"/>
                <w:color w:val="000000"/>
              </w:rPr>
              <w:tab/>
              <w:t xml:space="preserve">Le problematiche psicologiche della terza età. </w:t>
            </w:r>
          </w:p>
          <w:p w14:paraId="5CAA7B70" w14:textId="340C1A5D" w:rsidR="00F25B78" w:rsidRPr="00F25B78" w:rsidRDefault="00F25B78" w:rsidP="00F25B78">
            <w:pPr>
              <w:suppressAutoHyphens/>
              <w:autoSpaceDE w:val="0"/>
              <w:autoSpaceDN w:val="0"/>
              <w:adjustRightInd w:val="0"/>
              <w:spacing w:after="34" w:line="200" w:lineRule="atLeast"/>
              <w:ind w:left="113" w:hanging="113"/>
              <w:textAlignment w:val="center"/>
              <w:rPr>
                <w:rFonts w:ascii="Arial" w:eastAsia="Times" w:hAnsi="Arial" w:cs="Arial"/>
                <w:color w:val="000000"/>
              </w:rPr>
            </w:pPr>
            <w:r w:rsidRPr="00F25B78">
              <w:rPr>
                <w:rFonts w:ascii="Arial" w:eastAsia="Times" w:hAnsi="Arial" w:cs="Arial"/>
                <w:color w:val="000000"/>
              </w:rPr>
              <w:t>-</w:t>
            </w:r>
            <w:r w:rsidRPr="00F25B78">
              <w:rPr>
                <w:rFonts w:ascii="Arial" w:eastAsia="Times" w:hAnsi="Arial" w:cs="Arial"/>
                <w:color w:val="000000"/>
              </w:rPr>
              <w:tab/>
              <w:t>L’adolescenza e la giovinezza degli anziani attuali.</w:t>
            </w:r>
          </w:p>
          <w:p w14:paraId="1F9DEF35" w14:textId="1FA5BECA" w:rsidR="00F25B78" w:rsidRPr="00F25B78" w:rsidRDefault="00F25B78" w:rsidP="00F25B78">
            <w:pPr>
              <w:suppressAutoHyphens/>
              <w:autoSpaceDE w:val="0"/>
              <w:autoSpaceDN w:val="0"/>
              <w:adjustRightInd w:val="0"/>
              <w:spacing w:after="34" w:line="200" w:lineRule="atLeast"/>
              <w:ind w:left="113" w:hanging="113"/>
              <w:textAlignment w:val="center"/>
              <w:rPr>
                <w:rFonts w:ascii="Arial" w:eastAsia="Times" w:hAnsi="Arial" w:cs="Arial"/>
                <w:color w:val="000000"/>
              </w:rPr>
            </w:pPr>
            <w:r w:rsidRPr="00F25B78">
              <w:rPr>
                <w:rFonts w:ascii="Arial" w:eastAsia="Times" w:hAnsi="Arial" w:cs="Arial"/>
                <w:color w:val="000000"/>
              </w:rPr>
              <w:t>-</w:t>
            </w:r>
            <w:r w:rsidRPr="00F25B78">
              <w:rPr>
                <w:rFonts w:ascii="Arial" w:eastAsia="Times" w:hAnsi="Arial" w:cs="Arial"/>
                <w:color w:val="000000"/>
              </w:rPr>
              <w:tab/>
              <w:t>Il decennio dell’invecchiamento in buona salute della OMS.</w:t>
            </w:r>
          </w:p>
          <w:p w14:paraId="08EE7496" w14:textId="77777777" w:rsidR="00F25B78" w:rsidRPr="00F25B78" w:rsidRDefault="00F25B78" w:rsidP="00F25B78">
            <w:pPr>
              <w:suppressAutoHyphens/>
              <w:autoSpaceDE w:val="0"/>
              <w:autoSpaceDN w:val="0"/>
              <w:adjustRightInd w:val="0"/>
              <w:spacing w:after="34" w:line="200" w:lineRule="atLeast"/>
              <w:ind w:left="113" w:hanging="113"/>
              <w:textAlignment w:val="center"/>
              <w:rPr>
                <w:rFonts w:ascii="Arial" w:eastAsia="Times" w:hAnsi="Arial" w:cs="Arial"/>
                <w:color w:val="000000"/>
              </w:rPr>
            </w:pPr>
            <w:r w:rsidRPr="00F25B78">
              <w:rPr>
                <w:rFonts w:ascii="Arial" w:eastAsia="Times" w:hAnsi="Arial" w:cs="Arial"/>
                <w:color w:val="000000"/>
              </w:rPr>
              <w:t>-</w:t>
            </w:r>
            <w:r w:rsidRPr="00F25B78">
              <w:rPr>
                <w:rFonts w:ascii="Arial" w:eastAsia="Times" w:hAnsi="Arial" w:cs="Arial"/>
                <w:color w:val="000000"/>
              </w:rPr>
              <w:tab/>
              <w:t>L’Alzheimer.</w:t>
            </w:r>
          </w:p>
          <w:p w14:paraId="3EFB580A" w14:textId="77777777" w:rsidR="00F25B78" w:rsidRPr="00F25B78" w:rsidRDefault="00F25B78" w:rsidP="00F25B78">
            <w:pPr>
              <w:suppressAutoHyphens/>
              <w:autoSpaceDE w:val="0"/>
              <w:autoSpaceDN w:val="0"/>
              <w:adjustRightInd w:val="0"/>
              <w:spacing w:after="34" w:line="200" w:lineRule="atLeast"/>
              <w:ind w:left="113" w:hanging="113"/>
              <w:textAlignment w:val="center"/>
              <w:rPr>
                <w:rFonts w:ascii="Arial" w:eastAsia="Times" w:hAnsi="Arial" w:cs="Arial"/>
                <w:color w:val="000000"/>
              </w:rPr>
            </w:pPr>
            <w:r w:rsidRPr="00F25B78">
              <w:rPr>
                <w:rFonts w:ascii="Arial" w:eastAsia="Times" w:hAnsi="Arial" w:cs="Arial"/>
                <w:color w:val="000000"/>
              </w:rPr>
              <w:t>-</w:t>
            </w:r>
            <w:r w:rsidRPr="00F25B78">
              <w:rPr>
                <w:rFonts w:ascii="Arial" w:eastAsia="Times" w:hAnsi="Arial" w:cs="Arial"/>
                <w:color w:val="000000"/>
              </w:rPr>
              <w:tab/>
              <w:t>Proposte per migliorare la vita degli anziani.</w:t>
            </w:r>
          </w:p>
          <w:p w14:paraId="3C0A99F1" w14:textId="43D8C503" w:rsidR="00FE164C" w:rsidRPr="00371E81" w:rsidRDefault="00F25B78" w:rsidP="00F25B7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F25B78">
              <w:rPr>
                <w:rFonts w:ascii="Arial" w:eastAsia="Times" w:hAnsi="Arial" w:cs="Arial"/>
                <w:color w:val="000000"/>
              </w:rPr>
              <w:t>-</w:t>
            </w:r>
            <w:r>
              <w:rPr>
                <w:rFonts w:ascii="Arial" w:eastAsia="Times" w:hAnsi="Arial" w:cs="Arial"/>
                <w:color w:val="000000"/>
              </w:rPr>
              <w:t xml:space="preserve"> </w:t>
            </w:r>
            <w:r w:rsidRPr="00F25B78">
              <w:rPr>
                <w:rFonts w:ascii="Arial" w:eastAsia="Times" w:hAnsi="Arial" w:cs="Arial"/>
                <w:color w:val="000000"/>
              </w:rPr>
              <w:t>La relazione tra adolescenti e nonni.</w:t>
            </w:r>
          </w:p>
        </w:tc>
      </w:tr>
      <w:tr w:rsidR="00371E81" w:rsidRPr="00371E81" w14:paraId="16CE7F4C" w14:textId="77777777">
        <w:trPr>
          <w:trHeight w:val="9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BFAB08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7A114C69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Contenuti </w:t>
            </w: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(4)</w:t>
            </w:r>
          </w:p>
          <w:p w14:paraId="04AD57AD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094152" w14:textId="73181F02" w:rsidR="00371E81" w:rsidRPr="00371E81" w:rsidRDefault="00FE164C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 w:eastAsia="it-IT"/>
                <w14:ligatures w14:val="none"/>
              </w:rPr>
            </w:pPr>
            <w:r w:rsidRPr="00FE164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 xml:space="preserve">Más </w:t>
            </w:r>
            <w:r w:rsidR="00371E81"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>Atenci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>ó</w:t>
            </w:r>
            <w:r w:rsidR="00371E81"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 xml:space="preserve">n </w:t>
            </w:r>
            <w:r w:rsidRPr="00FE164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>S</w:t>
            </w:r>
            <w:r w:rsidR="00371E81"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>ociosanitaria</w:t>
            </w:r>
          </w:p>
          <w:p w14:paraId="431BA67A" w14:textId="59A724C1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>E</w:t>
            </w:r>
            <w:r w:rsidR="00FE164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>d</w:t>
            </w: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>. Clitt</w:t>
            </w:r>
          </w:p>
        </w:tc>
      </w:tr>
      <w:tr w:rsidR="00371E81" w:rsidRPr="00371E81" w14:paraId="5A66B210" w14:textId="77777777">
        <w:trPr>
          <w:trHeight w:val="9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F64C72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</w:p>
          <w:p w14:paraId="25DF6FFB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Compito/ Prodotto </w:t>
            </w: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(5)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D7BD5D" w14:textId="5E37F966" w:rsidR="00371E81" w:rsidRPr="00371E81" w:rsidRDefault="00D3418C" w:rsidP="00371E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lang w:eastAsia="it-IT"/>
                <w14:ligatures w14:val="none"/>
              </w:rPr>
            </w:pPr>
            <w:r w:rsidRPr="007D489E">
              <w:rPr>
                <w:rFonts w:ascii="Arial" w:eastAsia="Times New Roman" w:hAnsi="Arial" w:cs="Arial"/>
                <w:b/>
                <w:bCs/>
                <w:kern w:val="0"/>
                <w:lang w:eastAsia="it-IT"/>
                <w14:ligatures w14:val="none"/>
              </w:rPr>
              <w:t>Intervista a un anziano di un centro diurno durante le attività di PCTO</w:t>
            </w:r>
          </w:p>
          <w:p w14:paraId="7A884FB4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371E81" w:rsidRPr="00371E81" w14:paraId="01A271E6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C9EB73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4D5A7A3C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Tempi</w:t>
            </w:r>
          </w:p>
          <w:p w14:paraId="2310395F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75C8BB" w14:textId="147AAF70" w:rsidR="00371E81" w:rsidRPr="00371E81" w:rsidRDefault="00C74D64" w:rsidP="00371E81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  <w:r w:rsidRPr="00D3418C"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  <w:t>Febbraio</w:t>
            </w:r>
          </w:p>
        </w:tc>
      </w:tr>
      <w:tr w:rsidR="00371E81" w:rsidRPr="00371E81" w14:paraId="1E90E7C6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F82E5D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7F178D42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Metodologie didattiche </w:t>
            </w: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(6)</w:t>
            </w:r>
          </w:p>
          <w:p w14:paraId="459322B9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A7F5E3" w14:textId="1F1AB66D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Lezione frontale, lezione partecipata, attività di gruppo o a coppie, brainstorming</w:t>
            </w:r>
            <w:r w:rsidR="00FE164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 xml:space="preserve">, approccio comunicativo e laboratoriale, </w:t>
            </w:r>
            <w:proofErr w:type="spellStart"/>
            <w:r w:rsidR="00FE164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role</w:t>
            </w:r>
            <w:proofErr w:type="spellEnd"/>
            <w:r w:rsidR="00FE164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-play</w:t>
            </w:r>
          </w:p>
        </w:tc>
      </w:tr>
      <w:tr w:rsidR="00371E81" w:rsidRPr="00371E81" w14:paraId="179F80A5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185665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18B734C4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proofErr w:type="spellStart"/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Materiali,Strumenti</w:t>
            </w:r>
            <w:proofErr w:type="spellEnd"/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 e sussidi</w:t>
            </w:r>
          </w:p>
          <w:p w14:paraId="476FEF09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321013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Libro di testo/E-BOOK, CD, CD ROM, DVD, fotocopie, LIM</w:t>
            </w:r>
          </w:p>
        </w:tc>
      </w:tr>
      <w:tr w:rsidR="00371E81" w:rsidRPr="00371E81" w14:paraId="73122879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170851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57A6E51D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Verifiche: numero e tipologia </w:t>
            </w: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(7)</w:t>
            </w:r>
          </w:p>
          <w:p w14:paraId="38B073A2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50EF7B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Una prova scritta strutturata e semi strutturata e una orale a discrezione del docente</w:t>
            </w:r>
          </w:p>
          <w:p w14:paraId="10003587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371E81" w:rsidRPr="00371E81" w14:paraId="29B30D96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A79F26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2B912B94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Valutazione </w:t>
            </w: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(8)</w:t>
            </w:r>
          </w:p>
          <w:p w14:paraId="7B419E22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5C8899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Osservazione dell’interazione in classe, del lavoro dei singoli e dei gruppi. Per le prove orali e scritte di tipo non strutturato, si vedano le griglie concordate in sede di dipartimento (in allegato)</w:t>
            </w:r>
          </w:p>
          <w:p w14:paraId="3BF10E01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371E81" w:rsidRPr="00371E81" w14:paraId="41DDA4E8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1D096F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55FFCE46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Recupero : modalità e tempi </w:t>
            </w: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(9)</w:t>
            </w:r>
          </w:p>
          <w:p w14:paraId="5199434C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B79BB6" w14:textId="19CEC686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In itiner</w:t>
            </w:r>
            <w:r w:rsidR="00FE164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e</w:t>
            </w:r>
          </w:p>
        </w:tc>
      </w:tr>
      <w:tr w:rsidR="00371E81" w:rsidRPr="00371E81" w14:paraId="4306CA6B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0C21A2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Eventuale raccordo con altre discipline ed assi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733D63" w14:textId="435B2B72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 xml:space="preserve">Italiano, </w:t>
            </w:r>
            <w:r w:rsidR="00FE164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 xml:space="preserve">Inglese, </w:t>
            </w: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Igiene</w:t>
            </w:r>
            <w:r w:rsidR="00FE164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 xml:space="preserve"> e Cultura Medica</w:t>
            </w: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, Psicologia</w:t>
            </w:r>
            <w:r w:rsidR="00FE164C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, Scienze Motorie e Sportive</w:t>
            </w:r>
          </w:p>
        </w:tc>
      </w:tr>
      <w:tr w:rsidR="00371E81" w:rsidRPr="00371E81" w14:paraId="3D822F92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6904156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Obiettivi minimi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27719D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val="es-ES" w:eastAsia="it-IT"/>
                <w14:ligatures w14:val="none"/>
              </w:rPr>
              <w:t>Los tiempos verbales en sus formas regulares</w:t>
            </w:r>
          </w:p>
          <w:p w14:paraId="5F3E40C4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 xml:space="preserve">Las </w:t>
            </w:r>
            <w:proofErr w:type="spellStart"/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enfermedades</w:t>
            </w:r>
            <w:proofErr w:type="spellEnd"/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 xml:space="preserve"> </w:t>
            </w:r>
            <w:proofErr w:type="spellStart"/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mentales</w:t>
            </w:r>
            <w:proofErr w:type="spellEnd"/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 xml:space="preserve">: </w:t>
            </w:r>
            <w:proofErr w:type="spellStart"/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aspectos</w:t>
            </w:r>
            <w:proofErr w:type="spellEnd"/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 xml:space="preserve"> </w:t>
            </w:r>
            <w:proofErr w:type="spellStart"/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importantes</w:t>
            </w:r>
            <w:proofErr w:type="spellEnd"/>
          </w:p>
          <w:p w14:paraId="724789E6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</w:tbl>
    <w:p w14:paraId="4667C6FC" w14:textId="77777777" w:rsidR="00371E81" w:rsidRPr="00371E81" w:rsidRDefault="00371E81" w:rsidP="00371E81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16498E50" w14:textId="77777777" w:rsidR="00371E81" w:rsidRPr="00371E81" w:rsidRDefault="00371E81" w:rsidP="00371E8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proofErr w:type="spellStart"/>
      <w:r w:rsidRPr="00371E81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>UdA</w:t>
      </w:r>
      <w:proofErr w:type="spellEnd"/>
      <w:r w:rsidRPr="00371E81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 xml:space="preserve"> 2:</w:t>
      </w:r>
      <w:r w:rsidRPr="00371E81">
        <w:rPr>
          <w:rFonts w:ascii="Arial" w:eastAsia="Times New Roman" w:hAnsi="Arial" w:cs="Arial"/>
          <w:color w:val="000000"/>
          <w:kern w:val="0"/>
          <w:lang w:eastAsia="it-IT"/>
          <w14:ligatures w14:val="none"/>
        </w:rPr>
        <w:t xml:space="preserve"> </w:t>
      </w:r>
      <w:proofErr w:type="spellStart"/>
      <w:r w:rsidRPr="00371E81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>Asistencia</w:t>
      </w:r>
      <w:proofErr w:type="spellEnd"/>
      <w:r w:rsidRPr="00371E81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 xml:space="preserve"> sanitaria</w:t>
      </w:r>
    </w:p>
    <w:p w14:paraId="1EE54198" w14:textId="77777777" w:rsidR="00371E81" w:rsidRPr="00371E81" w:rsidRDefault="00371E81" w:rsidP="00371E8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05"/>
        <w:gridCol w:w="6223"/>
      </w:tblGrid>
      <w:tr w:rsidR="00371E81" w:rsidRPr="00371E81" w14:paraId="3D462C5B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123657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41BB8471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Competenza  PECUP    </w:t>
            </w: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(1) </w:t>
            </w:r>
          </w:p>
          <w:p w14:paraId="51D4BEE9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ACE502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Utilizzare i linguaggi settoriali relativi ai percorsi di studio, per interagire in diversi ambiti e contesti professionali, al livello B2 del quadro comune europeo di riferimento per le lingue (QCER).</w:t>
            </w:r>
          </w:p>
          <w:p w14:paraId="28DA5AF0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Utilizzare appropriate strategie ai fini della comprensione di testi chiari di relativa lunghezza e complessità, scritti, orali o multimediali su argomenti familiari di interesse personale, sociale, d’attualità o di lavoro.</w:t>
            </w:r>
          </w:p>
          <w:p w14:paraId="5BDF8187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lastRenderedPageBreak/>
              <w:t>Descrivere in maniera semplice esperienze, impressioni, eventi e progetti relativi all’ambito personale, sociale, all’attualità o al lavoro.</w:t>
            </w:r>
          </w:p>
          <w:p w14:paraId="2878F7CE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Produrre testi più elaborati e coerenti su tematiche note di interesse personale, quotidiano, sociale, con scelte lessicali e sintattiche appropriate.</w:t>
            </w:r>
          </w:p>
          <w:p w14:paraId="43C7528F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Identificare e utilizzare le strutture linguistiche ricorrenti nelle principali tipologie testuali, anche a carattere professionale, scritte, orali o multimediali.</w:t>
            </w:r>
          </w:p>
          <w:p w14:paraId="50B6FEAE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Cogliere la dimensione culturale e interculturale della lingua.</w:t>
            </w:r>
          </w:p>
          <w:p w14:paraId="17554509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371E81" w:rsidRPr="00371E81" w14:paraId="1B269760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2080D7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lastRenderedPageBreak/>
              <w:t>Competenza/e chiave di cittadinanza     </w:t>
            </w:r>
          </w:p>
          <w:p w14:paraId="21FB9385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 (2)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571FDF" w14:textId="77777777" w:rsidR="00371E81" w:rsidRPr="00371E81" w:rsidRDefault="00371E81" w:rsidP="00371E81">
            <w:pPr>
              <w:numPr>
                <w:ilvl w:val="0"/>
                <w:numId w:val="12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2"/>
                <w:kern w:val="0"/>
                <w:lang w:eastAsia="it-IT"/>
                <w14:ligatures w14:val="none"/>
              </w:rPr>
            </w:pPr>
            <w:hyperlink r:id="rId23" w:anchor="madrelingua" w:history="1">
              <w:r w:rsidRPr="00371E81">
                <w:rPr>
                  <w:rFonts w:ascii="Arial" w:eastAsia="Times New Roman" w:hAnsi="Arial" w:cs="Arial"/>
                  <w:color w:val="BC360A"/>
                  <w:kern w:val="0"/>
                  <w:u w:val="single"/>
                  <w:lang w:eastAsia="it-IT"/>
                  <w14:ligatures w14:val="none"/>
                </w:rPr>
                <w:t>Comunicazione nella madrelingua</w:t>
              </w:r>
            </w:hyperlink>
          </w:p>
          <w:p w14:paraId="686E7D95" w14:textId="77777777" w:rsidR="00371E81" w:rsidRPr="00371E81" w:rsidRDefault="00371E81" w:rsidP="00371E81">
            <w:pPr>
              <w:numPr>
                <w:ilvl w:val="0"/>
                <w:numId w:val="13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2"/>
                <w:kern w:val="0"/>
                <w:lang w:eastAsia="it-IT"/>
                <w14:ligatures w14:val="none"/>
              </w:rPr>
            </w:pPr>
            <w:hyperlink r:id="rId24" w:anchor="lingue" w:history="1">
              <w:r w:rsidRPr="00371E81">
                <w:rPr>
                  <w:rFonts w:ascii="Arial" w:eastAsia="Times New Roman" w:hAnsi="Arial" w:cs="Arial"/>
                  <w:color w:val="BC360A"/>
                  <w:kern w:val="0"/>
                  <w:u w:val="single"/>
                  <w:lang w:eastAsia="it-IT"/>
                  <w14:ligatures w14:val="none"/>
                </w:rPr>
                <w:t>Comunicazione nelle lingue straniere</w:t>
              </w:r>
            </w:hyperlink>
          </w:p>
          <w:p w14:paraId="71D4B995" w14:textId="77777777" w:rsidR="00371E81" w:rsidRPr="00371E81" w:rsidRDefault="00371E81" w:rsidP="00371E81">
            <w:pPr>
              <w:numPr>
                <w:ilvl w:val="0"/>
                <w:numId w:val="13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2"/>
                <w:kern w:val="0"/>
                <w:lang w:eastAsia="it-IT"/>
                <w14:ligatures w14:val="none"/>
              </w:rPr>
            </w:pPr>
            <w:hyperlink r:id="rId25" w:anchor="digitale" w:history="1">
              <w:r w:rsidRPr="00371E81">
                <w:rPr>
                  <w:rFonts w:ascii="Arial" w:eastAsia="Times New Roman" w:hAnsi="Arial" w:cs="Arial"/>
                  <w:color w:val="BC360A"/>
                  <w:kern w:val="0"/>
                  <w:u w:val="single"/>
                  <w:lang w:eastAsia="it-IT"/>
                  <w14:ligatures w14:val="none"/>
                </w:rPr>
                <w:t>Competenza digitale</w:t>
              </w:r>
            </w:hyperlink>
          </w:p>
          <w:p w14:paraId="08E07E05" w14:textId="77777777" w:rsidR="00371E81" w:rsidRPr="00371E81" w:rsidRDefault="00371E81" w:rsidP="00371E81">
            <w:pPr>
              <w:numPr>
                <w:ilvl w:val="0"/>
                <w:numId w:val="13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2"/>
                <w:kern w:val="0"/>
                <w:lang w:eastAsia="it-IT"/>
                <w14:ligatures w14:val="none"/>
              </w:rPr>
            </w:pPr>
            <w:hyperlink r:id="rId26" w:anchor="imparare" w:history="1">
              <w:r w:rsidRPr="00371E81">
                <w:rPr>
                  <w:rFonts w:ascii="Arial" w:eastAsia="Times New Roman" w:hAnsi="Arial" w:cs="Arial"/>
                  <w:color w:val="BC360A"/>
                  <w:kern w:val="0"/>
                  <w:u w:val="single"/>
                  <w:lang w:eastAsia="it-IT"/>
                  <w14:ligatures w14:val="none"/>
                </w:rPr>
                <w:t>Imparare ad imparare</w:t>
              </w:r>
            </w:hyperlink>
          </w:p>
          <w:p w14:paraId="274F4715" w14:textId="77777777" w:rsidR="00371E81" w:rsidRPr="00371E81" w:rsidRDefault="00371E81" w:rsidP="00371E81">
            <w:pPr>
              <w:numPr>
                <w:ilvl w:val="0"/>
                <w:numId w:val="13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2"/>
                <w:kern w:val="0"/>
                <w:lang w:eastAsia="it-IT"/>
                <w14:ligatures w14:val="none"/>
              </w:rPr>
            </w:pPr>
            <w:hyperlink r:id="rId27" w:anchor="sociali" w:history="1">
              <w:r w:rsidRPr="00371E81">
                <w:rPr>
                  <w:rFonts w:ascii="Arial" w:eastAsia="Times New Roman" w:hAnsi="Arial" w:cs="Arial"/>
                  <w:color w:val="BC360A"/>
                  <w:kern w:val="0"/>
                  <w:u w:val="single"/>
                  <w:lang w:eastAsia="it-IT"/>
                  <w14:ligatures w14:val="none"/>
                </w:rPr>
                <w:t>Competenze sociali e civiche</w:t>
              </w:r>
            </w:hyperlink>
          </w:p>
          <w:p w14:paraId="2766AC20" w14:textId="77777777" w:rsidR="00371E81" w:rsidRPr="00371E81" w:rsidRDefault="00371E81" w:rsidP="00371E81">
            <w:pPr>
              <w:numPr>
                <w:ilvl w:val="0"/>
                <w:numId w:val="13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2"/>
                <w:kern w:val="0"/>
                <w:lang w:eastAsia="it-IT"/>
                <w14:ligatures w14:val="none"/>
              </w:rPr>
            </w:pPr>
            <w:hyperlink r:id="rId28" w:anchor="espressione" w:history="1">
              <w:r w:rsidRPr="00371E81">
                <w:rPr>
                  <w:rFonts w:ascii="Arial" w:eastAsia="Times New Roman" w:hAnsi="Arial" w:cs="Arial"/>
                  <w:color w:val="BC360A"/>
                  <w:kern w:val="0"/>
                  <w:u w:val="single"/>
                  <w:lang w:eastAsia="it-IT"/>
                  <w14:ligatures w14:val="none"/>
                </w:rPr>
                <w:t>Consapevolezza ed espressione culturale</w:t>
              </w:r>
            </w:hyperlink>
          </w:p>
          <w:p w14:paraId="28E603A5" w14:textId="77777777" w:rsidR="00371E81" w:rsidRPr="00371E81" w:rsidRDefault="00371E81" w:rsidP="00371E81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371E81" w:rsidRPr="00371E81" w14:paraId="014044F0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8A0DD3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Competenza/e</w:t>
            </w:r>
          </w:p>
          <w:p w14:paraId="75412A38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Disciplinare/i </w:t>
            </w:r>
          </w:p>
          <w:p w14:paraId="5FFDACFD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intermedie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E24F7C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Uso dei diversi registri linguistici in lingua italiana.</w:t>
            </w:r>
          </w:p>
          <w:p w14:paraId="02101F44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Strutture grammaticali di base della lingua italiana.</w:t>
            </w:r>
          </w:p>
          <w:p w14:paraId="3F8C37AA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371E81" w:rsidRPr="00371E81" w14:paraId="2332A873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A15CF1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 </w:t>
            </w:r>
          </w:p>
          <w:p w14:paraId="5E775467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Abilità</w:t>
            </w:r>
          </w:p>
          <w:p w14:paraId="22EDEA5E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44EC5F" w14:textId="77777777" w:rsidR="00371E81" w:rsidRPr="00371E81" w:rsidRDefault="00371E81" w:rsidP="00371E8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Ascolto (comprensione orale)</w:t>
            </w:r>
          </w:p>
          <w:p w14:paraId="1B2CB249" w14:textId="77777777" w:rsidR="00371E81" w:rsidRPr="00371E81" w:rsidRDefault="00371E81" w:rsidP="00371E8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Comprendere espressioni, messaggi e frasi afferenti al passato.</w:t>
            </w:r>
          </w:p>
          <w:p w14:paraId="1CC04FB9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18BF1E56" w14:textId="77777777" w:rsidR="00371E81" w:rsidRPr="00371E81" w:rsidRDefault="00371E81" w:rsidP="00371E8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Parlato (produzione e interazione orale)</w:t>
            </w:r>
          </w:p>
          <w:p w14:paraId="76FB9092" w14:textId="77777777" w:rsidR="00371E81" w:rsidRPr="00371E81" w:rsidRDefault="00371E81" w:rsidP="00371E8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Interagire con un compagno o con un adulto per parlare di eventi del passato.</w:t>
            </w:r>
          </w:p>
          <w:p w14:paraId="2BE62E3F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3888EE72" w14:textId="77777777" w:rsidR="00371E81" w:rsidRPr="00371E81" w:rsidRDefault="00371E81" w:rsidP="00371E8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Lettura (comprensione scritta)</w:t>
            </w:r>
          </w:p>
          <w:p w14:paraId="783050CB" w14:textId="77777777" w:rsidR="00371E81" w:rsidRPr="00371E81" w:rsidRDefault="00371E81" w:rsidP="00371E8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Comprendere testi in cui si parla o descrive eventi del passato.</w:t>
            </w:r>
          </w:p>
          <w:p w14:paraId="70988397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25FD1DD6" w14:textId="77777777" w:rsidR="00371E81" w:rsidRPr="00371E81" w:rsidRDefault="00371E81" w:rsidP="00371E8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Scrittura (produzione scritta)</w:t>
            </w:r>
          </w:p>
          <w:p w14:paraId="7A6E5675" w14:textId="77777777" w:rsidR="00371E81" w:rsidRPr="00371E81" w:rsidRDefault="00371E81" w:rsidP="00371E8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• Scrivere testi raccontando o </w:t>
            </w:r>
            <w:proofErr w:type="spellStart"/>
            <w:r w:rsidRPr="00371E81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describendo</w:t>
            </w:r>
            <w:proofErr w:type="spellEnd"/>
            <w:r w:rsidRPr="00371E81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 il passato</w:t>
            </w:r>
          </w:p>
          <w:p w14:paraId="75F7BDC9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3C38CED1" w14:textId="77777777" w:rsidR="00371E81" w:rsidRPr="00371E81" w:rsidRDefault="00371E81" w:rsidP="00371E8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Riflessione sulla lingua</w:t>
            </w:r>
          </w:p>
          <w:p w14:paraId="6A62F912" w14:textId="77777777" w:rsidR="00371E81" w:rsidRPr="00371E81" w:rsidRDefault="00371E81" w:rsidP="00371E81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Osservare la struttura delle frasi e mettere in relazione costrutti e intenzioni comunicative</w:t>
            </w:r>
          </w:p>
          <w:p w14:paraId="71FA1CE0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371E81" w:rsidRPr="00371E81" w14:paraId="59A6B2AC" w14:textId="77777777">
        <w:trPr>
          <w:trHeight w:val="10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750CFB" w14:textId="77777777" w:rsidR="00371E81" w:rsidRPr="00371E81" w:rsidRDefault="00371E81" w:rsidP="00371E81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4A7FE4C8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Conoscenze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16B8B2" w14:textId="3C72B2E1" w:rsidR="00A1791F" w:rsidRPr="00A1791F" w:rsidRDefault="00A1791F" w:rsidP="00A1791F">
            <w:pPr>
              <w:suppressAutoHyphens/>
              <w:autoSpaceDE w:val="0"/>
              <w:autoSpaceDN w:val="0"/>
              <w:adjustRightInd w:val="0"/>
              <w:spacing w:after="34" w:line="200" w:lineRule="atLeast"/>
              <w:ind w:left="113" w:hanging="113"/>
              <w:textAlignment w:val="center"/>
              <w:rPr>
                <w:rFonts w:ascii="Arial" w:eastAsia="Times" w:hAnsi="Arial" w:cs="Arial"/>
                <w:color w:val="000000"/>
                <w:lang w:val="es-ES"/>
              </w:rPr>
            </w:pPr>
            <w:r w:rsidRPr="00A1791F">
              <w:rPr>
                <w:rFonts w:ascii="Arial" w:eastAsia="Times" w:hAnsi="Arial" w:cs="Arial"/>
                <w:b/>
                <w:bCs/>
                <w:color w:val="000000"/>
                <w:spacing w:val="-4"/>
                <w:lang w:val="es-ES"/>
              </w:rPr>
              <w:t>La atención sanitaria en España</w:t>
            </w:r>
            <w:r w:rsidRPr="00A1791F">
              <w:rPr>
                <w:rFonts w:ascii="Arial" w:eastAsia="Times" w:hAnsi="Arial" w:cs="Arial"/>
                <w:color w:val="000000"/>
                <w:lang w:val="es-ES"/>
              </w:rPr>
              <w:t xml:space="preserve"> </w:t>
            </w:r>
          </w:p>
          <w:p w14:paraId="73500340" w14:textId="1C1CEF58" w:rsidR="00A1791F" w:rsidRPr="00A1791F" w:rsidRDefault="00A1791F" w:rsidP="00A1791F">
            <w:pPr>
              <w:suppressAutoHyphens/>
              <w:autoSpaceDE w:val="0"/>
              <w:autoSpaceDN w:val="0"/>
              <w:adjustRightInd w:val="0"/>
              <w:spacing w:after="34" w:line="200" w:lineRule="atLeast"/>
              <w:ind w:left="113" w:hanging="113"/>
              <w:textAlignment w:val="center"/>
              <w:rPr>
                <w:rFonts w:ascii="Arial" w:eastAsia="Times" w:hAnsi="Arial" w:cs="Arial"/>
                <w:color w:val="000000"/>
              </w:rPr>
            </w:pPr>
            <w:r w:rsidRPr="00A1791F">
              <w:rPr>
                <w:rFonts w:ascii="Arial" w:eastAsia="Times" w:hAnsi="Arial" w:cs="Arial"/>
                <w:color w:val="000000"/>
              </w:rPr>
              <w:t>-</w:t>
            </w:r>
            <w:r w:rsidRPr="00A1791F">
              <w:rPr>
                <w:rFonts w:ascii="Arial" w:eastAsia="Times" w:hAnsi="Arial" w:cs="Arial"/>
                <w:color w:val="000000"/>
              </w:rPr>
              <w:tab/>
              <w:t xml:space="preserve">Il diritto alla salute. </w:t>
            </w:r>
          </w:p>
          <w:p w14:paraId="5F9991E7" w14:textId="77777777" w:rsidR="00A1791F" w:rsidRPr="00A1791F" w:rsidRDefault="00A1791F" w:rsidP="00A1791F">
            <w:pPr>
              <w:suppressAutoHyphens/>
              <w:autoSpaceDE w:val="0"/>
              <w:autoSpaceDN w:val="0"/>
              <w:adjustRightInd w:val="0"/>
              <w:spacing w:after="34" w:line="200" w:lineRule="atLeast"/>
              <w:ind w:left="113" w:hanging="113"/>
              <w:textAlignment w:val="center"/>
              <w:rPr>
                <w:rFonts w:ascii="Arial" w:eastAsia="Times" w:hAnsi="Arial" w:cs="Arial"/>
                <w:color w:val="000000"/>
              </w:rPr>
            </w:pPr>
            <w:r w:rsidRPr="00A1791F">
              <w:rPr>
                <w:rFonts w:ascii="Arial" w:eastAsia="Times" w:hAnsi="Arial" w:cs="Arial"/>
                <w:color w:val="000000"/>
              </w:rPr>
              <w:t>-</w:t>
            </w:r>
            <w:r w:rsidRPr="00A1791F">
              <w:rPr>
                <w:rFonts w:ascii="Arial" w:eastAsia="Times" w:hAnsi="Arial" w:cs="Arial"/>
                <w:color w:val="000000"/>
              </w:rPr>
              <w:tab/>
              <w:t xml:space="preserve">Legislazione sanitaria. </w:t>
            </w:r>
          </w:p>
          <w:p w14:paraId="217F3B3D" w14:textId="77777777" w:rsidR="00A1791F" w:rsidRPr="00A1791F" w:rsidRDefault="00A1791F" w:rsidP="00A1791F">
            <w:pPr>
              <w:suppressAutoHyphens/>
              <w:autoSpaceDE w:val="0"/>
              <w:autoSpaceDN w:val="0"/>
              <w:adjustRightInd w:val="0"/>
              <w:spacing w:after="34" w:line="200" w:lineRule="atLeast"/>
              <w:ind w:left="113" w:hanging="113"/>
              <w:textAlignment w:val="center"/>
              <w:rPr>
                <w:rFonts w:ascii="Arial" w:eastAsia="Times" w:hAnsi="Arial" w:cs="Arial"/>
                <w:color w:val="000000"/>
              </w:rPr>
            </w:pPr>
            <w:r w:rsidRPr="00A1791F">
              <w:rPr>
                <w:rFonts w:ascii="Arial" w:eastAsia="Times" w:hAnsi="Arial" w:cs="Arial"/>
                <w:color w:val="000000"/>
              </w:rPr>
              <w:t>-</w:t>
            </w:r>
            <w:r w:rsidRPr="00A1791F">
              <w:rPr>
                <w:rFonts w:ascii="Arial" w:eastAsia="Times" w:hAnsi="Arial" w:cs="Arial"/>
                <w:color w:val="000000"/>
              </w:rPr>
              <w:tab/>
              <w:t>ODS 3.</w:t>
            </w:r>
          </w:p>
          <w:p w14:paraId="2910515A" w14:textId="77777777" w:rsidR="00A1791F" w:rsidRPr="00A1791F" w:rsidRDefault="00A1791F" w:rsidP="00A1791F">
            <w:pPr>
              <w:suppressAutoHyphens/>
              <w:autoSpaceDE w:val="0"/>
              <w:autoSpaceDN w:val="0"/>
              <w:adjustRightInd w:val="0"/>
              <w:spacing w:after="34" w:line="200" w:lineRule="atLeast"/>
              <w:ind w:left="113" w:hanging="113"/>
              <w:textAlignment w:val="center"/>
              <w:rPr>
                <w:rFonts w:ascii="Arial" w:eastAsia="Times" w:hAnsi="Arial" w:cs="Arial"/>
                <w:color w:val="000000"/>
              </w:rPr>
            </w:pPr>
            <w:r w:rsidRPr="00A1791F">
              <w:rPr>
                <w:rFonts w:ascii="Arial" w:eastAsia="Times" w:hAnsi="Arial" w:cs="Arial"/>
                <w:color w:val="000000"/>
              </w:rPr>
              <w:t>-</w:t>
            </w:r>
            <w:r w:rsidRPr="00A1791F">
              <w:rPr>
                <w:rFonts w:ascii="Arial" w:eastAsia="Times" w:hAnsi="Arial" w:cs="Arial"/>
                <w:color w:val="000000"/>
              </w:rPr>
              <w:tab/>
              <w:t>Il sistema sanitario in Spagna.</w:t>
            </w:r>
          </w:p>
          <w:p w14:paraId="720DBA64" w14:textId="77777777" w:rsidR="00A1791F" w:rsidRPr="00A1791F" w:rsidRDefault="00A1791F" w:rsidP="00A1791F">
            <w:pPr>
              <w:suppressAutoHyphens/>
              <w:autoSpaceDE w:val="0"/>
              <w:autoSpaceDN w:val="0"/>
              <w:adjustRightInd w:val="0"/>
              <w:spacing w:after="34" w:line="200" w:lineRule="atLeast"/>
              <w:ind w:left="113" w:hanging="113"/>
              <w:textAlignment w:val="center"/>
              <w:rPr>
                <w:rFonts w:ascii="Arial" w:eastAsia="Times" w:hAnsi="Arial" w:cs="Arial"/>
                <w:color w:val="000000"/>
              </w:rPr>
            </w:pPr>
            <w:r w:rsidRPr="00A1791F">
              <w:rPr>
                <w:rFonts w:ascii="Arial" w:eastAsia="Times" w:hAnsi="Arial" w:cs="Arial"/>
                <w:color w:val="000000"/>
              </w:rPr>
              <w:t>-</w:t>
            </w:r>
            <w:r w:rsidRPr="00A1791F">
              <w:rPr>
                <w:rFonts w:ascii="Arial" w:eastAsia="Times" w:hAnsi="Arial" w:cs="Arial"/>
                <w:color w:val="000000"/>
              </w:rPr>
              <w:tab/>
              <w:t>Il sistema sanitario in Uruguay.</w:t>
            </w:r>
          </w:p>
          <w:p w14:paraId="13B48039" w14:textId="77777777" w:rsidR="00A1791F" w:rsidRPr="00A1791F" w:rsidRDefault="00A1791F" w:rsidP="00A1791F">
            <w:pPr>
              <w:suppressAutoHyphens/>
              <w:autoSpaceDE w:val="0"/>
              <w:autoSpaceDN w:val="0"/>
              <w:adjustRightInd w:val="0"/>
              <w:spacing w:after="34" w:line="200" w:lineRule="atLeast"/>
              <w:ind w:left="113" w:hanging="113"/>
              <w:textAlignment w:val="center"/>
              <w:rPr>
                <w:rFonts w:ascii="Arial" w:eastAsia="Times" w:hAnsi="Arial" w:cs="Arial"/>
                <w:color w:val="000000"/>
              </w:rPr>
            </w:pPr>
            <w:r w:rsidRPr="00A1791F">
              <w:rPr>
                <w:rFonts w:ascii="Arial" w:eastAsia="Times" w:hAnsi="Arial" w:cs="Arial"/>
                <w:color w:val="000000"/>
              </w:rPr>
              <w:t>-</w:t>
            </w:r>
            <w:r w:rsidRPr="00A1791F">
              <w:rPr>
                <w:rFonts w:ascii="Arial" w:eastAsia="Times" w:hAnsi="Arial" w:cs="Arial"/>
                <w:color w:val="000000"/>
              </w:rPr>
              <w:tab/>
              <w:t>L’organizzazione politica territoriale in Spagna.</w:t>
            </w:r>
          </w:p>
          <w:p w14:paraId="0EA7C1C8" w14:textId="77777777" w:rsidR="00A1791F" w:rsidRPr="00A1791F" w:rsidRDefault="00A1791F" w:rsidP="00A1791F">
            <w:pPr>
              <w:suppressAutoHyphens/>
              <w:autoSpaceDE w:val="0"/>
              <w:autoSpaceDN w:val="0"/>
              <w:adjustRightInd w:val="0"/>
              <w:spacing w:after="34" w:line="200" w:lineRule="atLeast"/>
              <w:ind w:left="113" w:hanging="113"/>
              <w:textAlignment w:val="center"/>
              <w:rPr>
                <w:rFonts w:ascii="Arial" w:eastAsia="Times" w:hAnsi="Arial" w:cs="Arial"/>
                <w:color w:val="000000"/>
              </w:rPr>
            </w:pPr>
            <w:r w:rsidRPr="00A1791F">
              <w:rPr>
                <w:rFonts w:ascii="Arial" w:eastAsia="Times" w:hAnsi="Arial" w:cs="Arial"/>
                <w:color w:val="000000"/>
              </w:rPr>
              <w:t>-</w:t>
            </w:r>
            <w:r w:rsidRPr="00A1791F">
              <w:rPr>
                <w:rFonts w:ascii="Arial" w:eastAsia="Times" w:hAnsi="Arial" w:cs="Arial"/>
                <w:color w:val="000000"/>
              </w:rPr>
              <w:tab/>
              <w:t>Prendere appuntamento dal medico.</w:t>
            </w:r>
          </w:p>
          <w:p w14:paraId="54C1DC8A" w14:textId="77777777" w:rsidR="00A1791F" w:rsidRPr="00A1791F" w:rsidRDefault="00A1791F" w:rsidP="00A1791F">
            <w:pPr>
              <w:suppressAutoHyphens/>
              <w:autoSpaceDE w:val="0"/>
              <w:autoSpaceDN w:val="0"/>
              <w:adjustRightInd w:val="0"/>
              <w:spacing w:after="34" w:line="200" w:lineRule="atLeast"/>
              <w:ind w:left="113" w:hanging="113"/>
              <w:textAlignment w:val="center"/>
              <w:rPr>
                <w:rFonts w:ascii="Arial" w:eastAsia="Times" w:hAnsi="Arial" w:cs="Arial"/>
                <w:color w:val="000000"/>
              </w:rPr>
            </w:pPr>
            <w:r w:rsidRPr="00A1791F">
              <w:rPr>
                <w:rFonts w:ascii="Arial" w:eastAsia="Times" w:hAnsi="Arial" w:cs="Arial"/>
                <w:color w:val="000000"/>
              </w:rPr>
              <w:t>-</w:t>
            </w:r>
            <w:r w:rsidRPr="00A1791F">
              <w:rPr>
                <w:rFonts w:ascii="Arial" w:eastAsia="Times" w:hAnsi="Arial" w:cs="Arial"/>
                <w:color w:val="000000"/>
              </w:rPr>
              <w:tab/>
              <w:t>Pablo Picasso.</w:t>
            </w:r>
          </w:p>
          <w:p w14:paraId="2C366D88" w14:textId="77777777" w:rsidR="00A1791F" w:rsidRPr="00A1791F" w:rsidRDefault="00A1791F" w:rsidP="00A1791F">
            <w:pPr>
              <w:suppressAutoHyphens/>
              <w:autoSpaceDE w:val="0"/>
              <w:autoSpaceDN w:val="0"/>
              <w:adjustRightInd w:val="0"/>
              <w:spacing w:after="34" w:line="200" w:lineRule="atLeast"/>
              <w:ind w:left="113" w:hanging="113"/>
              <w:textAlignment w:val="center"/>
              <w:rPr>
                <w:rFonts w:ascii="Arial" w:eastAsia="Times" w:hAnsi="Arial" w:cs="Arial"/>
                <w:color w:val="000000"/>
              </w:rPr>
            </w:pPr>
            <w:r w:rsidRPr="00A1791F">
              <w:rPr>
                <w:rFonts w:ascii="Arial" w:eastAsia="Times" w:hAnsi="Arial" w:cs="Arial"/>
                <w:color w:val="000000"/>
              </w:rPr>
              <w:t>-</w:t>
            </w:r>
            <w:r w:rsidRPr="00A1791F">
              <w:rPr>
                <w:rFonts w:ascii="Arial" w:eastAsia="Times" w:hAnsi="Arial" w:cs="Arial"/>
                <w:color w:val="000000"/>
              </w:rPr>
              <w:tab/>
              <w:t>Le specialità mediche.</w:t>
            </w:r>
          </w:p>
          <w:p w14:paraId="3F14B440" w14:textId="77777777" w:rsidR="00A1791F" w:rsidRPr="00A1791F" w:rsidRDefault="00A1791F" w:rsidP="00A1791F">
            <w:pPr>
              <w:suppressAutoHyphens/>
              <w:autoSpaceDE w:val="0"/>
              <w:autoSpaceDN w:val="0"/>
              <w:adjustRightInd w:val="0"/>
              <w:spacing w:after="34" w:line="200" w:lineRule="atLeast"/>
              <w:ind w:left="113" w:hanging="113"/>
              <w:textAlignment w:val="center"/>
              <w:rPr>
                <w:rFonts w:ascii="Arial" w:eastAsia="Times" w:hAnsi="Arial" w:cs="Arial"/>
                <w:color w:val="000000"/>
              </w:rPr>
            </w:pPr>
            <w:r w:rsidRPr="00A1791F">
              <w:rPr>
                <w:rFonts w:ascii="Arial" w:eastAsia="Times" w:hAnsi="Arial" w:cs="Arial"/>
                <w:color w:val="000000"/>
              </w:rPr>
              <w:t>-</w:t>
            </w:r>
            <w:r w:rsidRPr="00A1791F">
              <w:rPr>
                <w:rFonts w:ascii="Arial" w:eastAsia="Times" w:hAnsi="Arial" w:cs="Arial"/>
                <w:color w:val="000000"/>
              </w:rPr>
              <w:tab/>
              <w:t>La sanità prima e dopo la pandemia di Covid.</w:t>
            </w:r>
          </w:p>
          <w:p w14:paraId="2778A034" w14:textId="118AE306" w:rsidR="00371E81" w:rsidRPr="00371E81" w:rsidRDefault="00A1791F" w:rsidP="00A179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1791F">
              <w:rPr>
                <w:rFonts w:ascii="Arial" w:eastAsia="Times" w:hAnsi="Arial" w:cs="Arial"/>
                <w:color w:val="000000"/>
              </w:rPr>
              <w:t>-</w:t>
            </w:r>
            <w:r>
              <w:rPr>
                <w:rFonts w:ascii="Arial" w:eastAsia="Times" w:hAnsi="Arial" w:cs="Arial"/>
                <w:color w:val="000000"/>
              </w:rPr>
              <w:t xml:space="preserve"> </w:t>
            </w:r>
            <w:r w:rsidRPr="00A1791F">
              <w:rPr>
                <w:rFonts w:ascii="Arial" w:eastAsia="Times" w:hAnsi="Arial" w:cs="Arial"/>
                <w:color w:val="000000"/>
              </w:rPr>
              <w:t>Lessico del mondo sanitario</w:t>
            </w:r>
          </w:p>
        </w:tc>
      </w:tr>
      <w:tr w:rsidR="00371E81" w:rsidRPr="00371E81" w14:paraId="35D8B32D" w14:textId="77777777">
        <w:trPr>
          <w:trHeight w:val="9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214AC5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773E630C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Contenuti </w:t>
            </w: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(4)</w:t>
            </w:r>
          </w:p>
          <w:p w14:paraId="2F6AAA63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98EBA6" w14:textId="77777777" w:rsidR="00F25B78" w:rsidRPr="00371E81" w:rsidRDefault="00F25B78" w:rsidP="00F25B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 w:eastAsia="it-IT"/>
                <w14:ligatures w14:val="none"/>
              </w:rPr>
            </w:pPr>
            <w:r w:rsidRPr="00FE164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 xml:space="preserve">Más </w:t>
            </w: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>Atenci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>ó</w:t>
            </w: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 xml:space="preserve">n </w:t>
            </w:r>
            <w:r w:rsidRPr="00FE164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>S</w:t>
            </w: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>ociosanitaria</w:t>
            </w:r>
          </w:p>
          <w:p w14:paraId="5F114D8B" w14:textId="3B9517F2" w:rsidR="00371E81" w:rsidRPr="00371E81" w:rsidRDefault="00F25B78" w:rsidP="00F25B7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>E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>d</w:t>
            </w: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>. Clitt</w:t>
            </w:r>
          </w:p>
        </w:tc>
      </w:tr>
      <w:tr w:rsidR="00371E81" w:rsidRPr="00371E81" w14:paraId="7E8D7235" w14:textId="77777777">
        <w:trPr>
          <w:trHeight w:val="9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5E8B7B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2719C820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Compito/ Prodotto </w:t>
            </w: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(5)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1F3052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Diario di bordo sulla propria esperienza del PCTO</w:t>
            </w:r>
          </w:p>
        </w:tc>
      </w:tr>
      <w:tr w:rsidR="00371E81" w:rsidRPr="00371E81" w14:paraId="151D4CC9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6352D8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646DD80C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Tempi</w:t>
            </w:r>
          </w:p>
          <w:p w14:paraId="65062B4F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B86591" w14:textId="5D27E475" w:rsidR="00371E81" w:rsidRPr="00371E81" w:rsidRDefault="00C74D64" w:rsidP="00371E81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  <w:r w:rsidRPr="00A81B2B"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  <w:t>Marzo</w:t>
            </w:r>
          </w:p>
        </w:tc>
      </w:tr>
      <w:tr w:rsidR="00371E81" w:rsidRPr="00371E81" w14:paraId="1AF99A23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177E15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404CB4E9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Metodologie didattiche </w:t>
            </w: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(6)</w:t>
            </w:r>
          </w:p>
          <w:p w14:paraId="59C51AD8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A3C641" w14:textId="4BB7D2F3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Lezione frontale, lezione partecipata, attività di gruppo o a coppie, brainstorming</w:t>
            </w:r>
            <w:r w:rsidR="00F25B78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 xml:space="preserve">, </w:t>
            </w:r>
            <w:proofErr w:type="spellStart"/>
            <w:r w:rsidR="00F25B78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role</w:t>
            </w:r>
            <w:proofErr w:type="spellEnd"/>
            <w:r w:rsidR="00F25B78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-play, approccio comunicativo</w:t>
            </w:r>
          </w:p>
        </w:tc>
      </w:tr>
      <w:tr w:rsidR="00371E81" w:rsidRPr="00371E81" w14:paraId="2EA65E98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9AE131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74BE02A5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proofErr w:type="spellStart"/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Materiali,Strumenti</w:t>
            </w:r>
            <w:proofErr w:type="spellEnd"/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 e sussidi</w:t>
            </w:r>
          </w:p>
          <w:p w14:paraId="387858DF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F63042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Libro di testo/E-BOOK, CD, CD ROM, DVD, fotocopie, LIM</w:t>
            </w:r>
          </w:p>
        </w:tc>
      </w:tr>
      <w:tr w:rsidR="00371E81" w:rsidRPr="00371E81" w14:paraId="276D7C06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87C88F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5725D989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Verifiche: numero e tipologia </w:t>
            </w: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(7)</w:t>
            </w:r>
          </w:p>
          <w:p w14:paraId="62173076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AB1AF3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Una prova scritta strutturata e semi strutturata e una orale a discrezione del docente</w:t>
            </w:r>
          </w:p>
          <w:p w14:paraId="7535AE52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371E81" w:rsidRPr="00371E81" w14:paraId="79F9A5AC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3BABF3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424064D7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Valutazione </w:t>
            </w: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(8)</w:t>
            </w:r>
          </w:p>
          <w:p w14:paraId="3B696499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4508EA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Osservazione dell’interazione in classe, del lavoro dei singoli e dei gruppi. Per le prove orali e scritte di tipo non strutturato, si vedano le griglie concordate in sede di dipartimento (in allegato)</w:t>
            </w:r>
          </w:p>
          <w:p w14:paraId="5473CFD9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371E81" w:rsidRPr="00371E81" w14:paraId="3384A35A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55C29F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6A1859CD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Recupero : modalità e tempi </w:t>
            </w: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(9)</w:t>
            </w:r>
          </w:p>
          <w:p w14:paraId="4339FA0B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3A5968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In itinere</w:t>
            </w:r>
          </w:p>
        </w:tc>
      </w:tr>
      <w:tr w:rsidR="00371E81" w:rsidRPr="00371E81" w14:paraId="5C1330AE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7B92DC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Eventuale raccordo con altre discipline ed assi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BDA942" w14:textId="34A9B131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Igiene, Metodologie Operative, Inglese</w:t>
            </w:r>
            <w:r w:rsidR="00A1791F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, Diritto</w:t>
            </w:r>
          </w:p>
        </w:tc>
      </w:tr>
      <w:tr w:rsidR="00371E81" w:rsidRPr="00371E81" w14:paraId="1855A3D8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73F5CAC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Obiettivi minimi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D32E0C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it-IT"/>
                <w14:ligatures w14:val="none"/>
              </w:rPr>
            </w:pPr>
            <w:proofErr w:type="spellStart"/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Asistencia</w:t>
            </w:r>
            <w:proofErr w:type="spellEnd"/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 sanitaria: </w:t>
            </w:r>
            <w:proofErr w:type="spellStart"/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aspectos</w:t>
            </w:r>
            <w:proofErr w:type="spellEnd"/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 </w:t>
            </w:r>
            <w:proofErr w:type="spellStart"/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importantes</w:t>
            </w:r>
            <w:proofErr w:type="spellEnd"/>
          </w:p>
          <w:p w14:paraId="349A23A1" w14:textId="77777777" w:rsidR="00371E81" w:rsidRPr="00371E81" w:rsidRDefault="00371E81" w:rsidP="00371E8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</w:tbl>
    <w:p w14:paraId="287B4C78" w14:textId="77777777" w:rsidR="00371E81" w:rsidRPr="00371E81" w:rsidRDefault="00371E81" w:rsidP="00371E81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</w:pPr>
    </w:p>
    <w:p w14:paraId="1D315783" w14:textId="2C3DC97F" w:rsidR="00371E81" w:rsidRPr="00371E81" w:rsidRDefault="00371E81" w:rsidP="00371E8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s-ES" w:eastAsia="it-IT"/>
          <w14:ligatures w14:val="none"/>
        </w:rPr>
      </w:pPr>
      <w:r w:rsidRPr="00371E81">
        <w:rPr>
          <w:rFonts w:ascii="Arial" w:eastAsia="Times New Roman" w:hAnsi="Arial" w:cs="Arial"/>
          <w:b/>
          <w:bCs/>
          <w:color w:val="000000"/>
          <w:kern w:val="0"/>
          <w:lang w:val="es-ES" w:eastAsia="it-IT"/>
          <w14:ligatures w14:val="none"/>
        </w:rPr>
        <w:t>UdA 3:</w:t>
      </w:r>
      <w:r w:rsidRPr="00371E81">
        <w:rPr>
          <w:rFonts w:ascii="Arial" w:eastAsia="Times New Roman" w:hAnsi="Arial" w:cs="Arial"/>
          <w:color w:val="000000"/>
          <w:kern w:val="0"/>
          <w:lang w:val="es-ES" w:eastAsia="it-IT"/>
          <w14:ligatures w14:val="none"/>
        </w:rPr>
        <w:t xml:space="preserve"> </w:t>
      </w:r>
      <w:r w:rsidR="00C74D64" w:rsidRPr="00C74D64">
        <w:rPr>
          <w:rFonts w:ascii="Arial" w:eastAsia="Times" w:hAnsi="Arial" w:cs="Arial"/>
          <w:b/>
          <w:bCs/>
          <w:color w:val="000000"/>
          <w:spacing w:val="-4"/>
          <w:lang w:val="es-ES"/>
        </w:rPr>
        <w:t>L</w:t>
      </w:r>
      <w:r w:rsidR="00C74D64">
        <w:rPr>
          <w:rFonts w:ascii="Arial" w:eastAsia="Times" w:hAnsi="Arial" w:cs="Arial"/>
          <w:b/>
          <w:bCs/>
          <w:color w:val="000000"/>
          <w:spacing w:val="-4"/>
          <w:lang w:val="es-ES"/>
        </w:rPr>
        <w:t>as enfermedades</w:t>
      </w:r>
    </w:p>
    <w:p w14:paraId="08F6EDBF" w14:textId="77777777" w:rsidR="00371E81" w:rsidRPr="00371E81" w:rsidRDefault="00371E81" w:rsidP="00371E8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s-ES" w:eastAsia="it-IT"/>
          <w14:ligatures w14:val="none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05"/>
        <w:gridCol w:w="6223"/>
      </w:tblGrid>
      <w:tr w:rsidR="00371E81" w:rsidRPr="00371E81" w14:paraId="22FBFFEC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0B71DC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</w:p>
          <w:p w14:paraId="461BC49C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Competenza  PECUP    </w:t>
            </w: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(1) </w:t>
            </w:r>
          </w:p>
          <w:p w14:paraId="32527DA6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AB0F24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Utilizzare i linguaggi settoriali relativi ai percorsi di studio, per interagire in diversi ambiti e contesti professionali, al livello B2 del quadro comune europeo di riferimento per le lingue (QCER).</w:t>
            </w:r>
          </w:p>
          <w:p w14:paraId="3A7096A5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Utilizzare appropriate strategie ai fini della comprensione di testi chiari di relativa lunghezza e complessità, scritti, orali o multimediali su argomenti familiari di interesse personale, sociale, d’attualità o di lavoro.</w:t>
            </w:r>
          </w:p>
          <w:p w14:paraId="0C50051F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Descrivere in maniera semplice esperienze, impressioni, eventi e progetti relativi all’ambito personale, sociale, all’attualità o al lavoro.</w:t>
            </w:r>
          </w:p>
          <w:p w14:paraId="74E12D2E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Produrre testi più elaborati e coerenti su tematiche note di interesse personale, quotidiano, sociale, con scelte lessicali e sintattiche appropriate.</w:t>
            </w:r>
          </w:p>
          <w:p w14:paraId="7D8F4361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Identificare e utilizzare le strutture linguistiche ricorrenti nelle principali tipologie testuali, anche a carattere professionale, scritte, orali o multimediali.</w:t>
            </w:r>
          </w:p>
          <w:p w14:paraId="7C18E23C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Cogliere la dimensione culturale e interculturale della lingua.</w:t>
            </w:r>
          </w:p>
          <w:p w14:paraId="61AC1DB1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371E81" w:rsidRPr="00371E81" w14:paraId="03DBCF46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95B470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Competenza/e chiave di cittadinanza     </w:t>
            </w:r>
          </w:p>
          <w:p w14:paraId="6237ECE6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 (2)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8826F2" w14:textId="77777777" w:rsidR="00371E81" w:rsidRPr="00371E81" w:rsidRDefault="00371E81" w:rsidP="00371E81">
            <w:pPr>
              <w:numPr>
                <w:ilvl w:val="0"/>
                <w:numId w:val="14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2"/>
                <w:kern w:val="0"/>
                <w:lang w:eastAsia="it-IT"/>
                <w14:ligatures w14:val="none"/>
              </w:rPr>
            </w:pPr>
            <w:hyperlink r:id="rId29" w:anchor="madrelingua" w:history="1">
              <w:r w:rsidRPr="00371E81">
                <w:rPr>
                  <w:rFonts w:ascii="Arial" w:eastAsia="Times New Roman" w:hAnsi="Arial" w:cs="Arial"/>
                  <w:color w:val="BC360A"/>
                  <w:kern w:val="0"/>
                  <w:u w:val="single"/>
                  <w:lang w:eastAsia="it-IT"/>
                  <w14:ligatures w14:val="none"/>
                </w:rPr>
                <w:t>Comunicazione nella madrelingua</w:t>
              </w:r>
            </w:hyperlink>
          </w:p>
          <w:p w14:paraId="004AE144" w14:textId="77777777" w:rsidR="00371E81" w:rsidRPr="00371E81" w:rsidRDefault="00371E81" w:rsidP="00371E81">
            <w:pPr>
              <w:numPr>
                <w:ilvl w:val="0"/>
                <w:numId w:val="15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2"/>
                <w:kern w:val="0"/>
                <w:lang w:eastAsia="it-IT"/>
                <w14:ligatures w14:val="none"/>
              </w:rPr>
            </w:pPr>
            <w:hyperlink r:id="rId30" w:anchor="lingue" w:history="1">
              <w:r w:rsidRPr="00371E81">
                <w:rPr>
                  <w:rFonts w:ascii="Arial" w:eastAsia="Times New Roman" w:hAnsi="Arial" w:cs="Arial"/>
                  <w:color w:val="BC360A"/>
                  <w:kern w:val="0"/>
                  <w:u w:val="single"/>
                  <w:lang w:eastAsia="it-IT"/>
                  <w14:ligatures w14:val="none"/>
                </w:rPr>
                <w:t>Comunicazione nelle lingue straniere</w:t>
              </w:r>
            </w:hyperlink>
          </w:p>
          <w:p w14:paraId="53B0AEE4" w14:textId="77777777" w:rsidR="00371E81" w:rsidRPr="00371E81" w:rsidRDefault="00371E81" w:rsidP="00371E81">
            <w:pPr>
              <w:numPr>
                <w:ilvl w:val="0"/>
                <w:numId w:val="15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2"/>
                <w:kern w:val="0"/>
                <w:lang w:eastAsia="it-IT"/>
                <w14:ligatures w14:val="none"/>
              </w:rPr>
            </w:pPr>
            <w:hyperlink r:id="rId31" w:anchor="digitale" w:history="1">
              <w:r w:rsidRPr="00371E81">
                <w:rPr>
                  <w:rFonts w:ascii="Arial" w:eastAsia="Times New Roman" w:hAnsi="Arial" w:cs="Arial"/>
                  <w:color w:val="BC360A"/>
                  <w:kern w:val="0"/>
                  <w:u w:val="single"/>
                  <w:lang w:eastAsia="it-IT"/>
                  <w14:ligatures w14:val="none"/>
                </w:rPr>
                <w:t>Competenza digitale</w:t>
              </w:r>
            </w:hyperlink>
          </w:p>
          <w:p w14:paraId="3C323BB8" w14:textId="77777777" w:rsidR="00371E81" w:rsidRPr="00371E81" w:rsidRDefault="00371E81" w:rsidP="00371E81">
            <w:pPr>
              <w:numPr>
                <w:ilvl w:val="0"/>
                <w:numId w:val="15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2"/>
                <w:kern w:val="0"/>
                <w:lang w:eastAsia="it-IT"/>
                <w14:ligatures w14:val="none"/>
              </w:rPr>
            </w:pPr>
            <w:hyperlink r:id="rId32" w:anchor="imparare" w:history="1">
              <w:r w:rsidRPr="00371E81">
                <w:rPr>
                  <w:rFonts w:ascii="Arial" w:eastAsia="Times New Roman" w:hAnsi="Arial" w:cs="Arial"/>
                  <w:color w:val="BC360A"/>
                  <w:kern w:val="0"/>
                  <w:u w:val="single"/>
                  <w:lang w:eastAsia="it-IT"/>
                  <w14:ligatures w14:val="none"/>
                </w:rPr>
                <w:t>Imparare ad imparare</w:t>
              </w:r>
            </w:hyperlink>
          </w:p>
          <w:p w14:paraId="6E29D05E" w14:textId="77777777" w:rsidR="00371E81" w:rsidRPr="00371E81" w:rsidRDefault="00371E81" w:rsidP="00371E81">
            <w:pPr>
              <w:numPr>
                <w:ilvl w:val="0"/>
                <w:numId w:val="15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2"/>
                <w:kern w:val="0"/>
                <w:lang w:eastAsia="it-IT"/>
                <w14:ligatures w14:val="none"/>
              </w:rPr>
            </w:pPr>
            <w:hyperlink r:id="rId33" w:anchor="sociali" w:history="1">
              <w:r w:rsidRPr="00371E81">
                <w:rPr>
                  <w:rFonts w:ascii="Arial" w:eastAsia="Times New Roman" w:hAnsi="Arial" w:cs="Arial"/>
                  <w:color w:val="BC360A"/>
                  <w:kern w:val="0"/>
                  <w:u w:val="single"/>
                  <w:lang w:eastAsia="it-IT"/>
                  <w14:ligatures w14:val="none"/>
                </w:rPr>
                <w:t>Competenze sociali e civiche</w:t>
              </w:r>
            </w:hyperlink>
          </w:p>
          <w:p w14:paraId="552B8DC6" w14:textId="77777777" w:rsidR="00371E81" w:rsidRPr="00371E81" w:rsidRDefault="00371E81" w:rsidP="00371E81">
            <w:pPr>
              <w:numPr>
                <w:ilvl w:val="0"/>
                <w:numId w:val="15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2"/>
                <w:kern w:val="0"/>
                <w:lang w:eastAsia="it-IT"/>
                <w14:ligatures w14:val="none"/>
              </w:rPr>
            </w:pPr>
            <w:hyperlink r:id="rId34" w:anchor="espressione" w:history="1">
              <w:r w:rsidRPr="00371E81">
                <w:rPr>
                  <w:rFonts w:ascii="Arial" w:eastAsia="Times New Roman" w:hAnsi="Arial" w:cs="Arial"/>
                  <w:color w:val="BC360A"/>
                  <w:kern w:val="0"/>
                  <w:u w:val="single"/>
                  <w:lang w:eastAsia="it-IT"/>
                  <w14:ligatures w14:val="none"/>
                </w:rPr>
                <w:t>Consapevolezza ed espressione culturale</w:t>
              </w:r>
            </w:hyperlink>
          </w:p>
          <w:p w14:paraId="02EAC6DD" w14:textId="77777777" w:rsidR="00371E81" w:rsidRPr="00371E81" w:rsidRDefault="00371E81" w:rsidP="00371E81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371E81" w:rsidRPr="00371E81" w14:paraId="0ADDAC45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AB72BF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Competenza/e</w:t>
            </w:r>
          </w:p>
          <w:p w14:paraId="265DCA58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Disciplinare/i </w:t>
            </w:r>
          </w:p>
          <w:p w14:paraId="772848B3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intermedie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7A0275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Uso dei diversi registri linguistici in lingua italiana.</w:t>
            </w:r>
          </w:p>
          <w:p w14:paraId="66BD3BA9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Strutture grammaticali di base della lingua italiana.</w:t>
            </w:r>
          </w:p>
          <w:p w14:paraId="04A6B796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371E81" w:rsidRPr="00371E81" w14:paraId="34D86BA7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267E13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 </w:t>
            </w:r>
          </w:p>
          <w:p w14:paraId="60BF82C8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Abilità</w:t>
            </w:r>
          </w:p>
          <w:p w14:paraId="2E091171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EEED46" w14:textId="77777777" w:rsidR="00371E81" w:rsidRPr="00371E81" w:rsidRDefault="00371E81" w:rsidP="00371E8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Ascolto (comprensione orale)</w:t>
            </w:r>
          </w:p>
          <w:p w14:paraId="65116C5F" w14:textId="77777777" w:rsidR="00371E81" w:rsidRPr="00371E81" w:rsidRDefault="00371E81" w:rsidP="00371E8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lastRenderedPageBreak/>
              <w:t>• Comprendere espressioni, messaggi e frasi afferenti al passato.</w:t>
            </w:r>
          </w:p>
          <w:p w14:paraId="68775F76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469621BC" w14:textId="77777777" w:rsidR="00371E81" w:rsidRPr="00371E81" w:rsidRDefault="00371E81" w:rsidP="00371E8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Parlato (produzione e interazione orale)</w:t>
            </w:r>
          </w:p>
          <w:p w14:paraId="08990A68" w14:textId="77777777" w:rsidR="00371E81" w:rsidRPr="00371E81" w:rsidRDefault="00371E81" w:rsidP="00371E8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Interagire con un compagno o con un adulto per parlare di eventi del passato.</w:t>
            </w:r>
          </w:p>
          <w:p w14:paraId="7230FAD7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5C13F9BF" w14:textId="77777777" w:rsidR="00371E81" w:rsidRPr="00371E81" w:rsidRDefault="00371E81" w:rsidP="00371E8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Lettura (comprensione scritta)</w:t>
            </w:r>
          </w:p>
          <w:p w14:paraId="0561071B" w14:textId="77777777" w:rsidR="00371E81" w:rsidRPr="00371E81" w:rsidRDefault="00371E81" w:rsidP="00371E8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Comprendere testi in cui si parla o descrive eventi del passato.</w:t>
            </w:r>
          </w:p>
          <w:p w14:paraId="765A4DCE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0167BE1E" w14:textId="77777777" w:rsidR="00371E81" w:rsidRPr="00371E81" w:rsidRDefault="00371E81" w:rsidP="00371E8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Scrittura (produzione scritta)</w:t>
            </w:r>
          </w:p>
          <w:p w14:paraId="03F53621" w14:textId="77777777" w:rsidR="00371E81" w:rsidRPr="00371E81" w:rsidRDefault="00371E81" w:rsidP="00371E8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• Scrivere testi raccontando o </w:t>
            </w:r>
            <w:proofErr w:type="spellStart"/>
            <w:r w:rsidRPr="00371E81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describendo</w:t>
            </w:r>
            <w:proofErr w:type="spellEnd"/>
            <w:r w:rsidRPr="00371E81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 il passato</w:t>
            </w:r>
          </w:p>
          <w:p w14:paraId="712A506D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7F5C5306" w14:textId="77777777" w:rsidR="00371E81" w:rsidRPr="00371E81" w:rsidRDefault="00371E81" w:rsidP="00371E8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Riflessione sulla lingua</w:t>
            </w:r>
          </w:p>
          <w:p w14:paraId="13E9FDA6" w14:textId="77777777" w:rsidR="00371E81" w:rsidRPr="00371E81" w:rsidRDefault="00371E81" w:rsidP="00371E81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• Osservare la struttura delle frasi e mettere in relazione costrutti e intenzioni comunicative</w:t>
            </w:r>
          </w:p>
          <w:p w14:paraId="12B49583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371E81" w:rsidRPr="00371E81" w14:paraId="25DE5908" w14:textId="77777777">
        <w:trPr>
          <w:trHeight w:val="10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A6ADD2" w14:textId="77777777" w:rsidR="00371E81" w:rsidRPr="00371E81" w:rsidRDefault="00371E81" w:rsidP="00371E81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2E674E6C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Conoscenze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A01A63" w14:textId="77777777" w:rsidR="00C74D64" w:rsidRPr="00C74D64" w:rsidRDefault="00C74D64" w:rsidP="00C74D64">
            <w:pPr>
              <w:suppressAutoHyphens/>
              <w:autoSpaceDE w:val="0"/>
              <w:autoSpaceDN w:val="0"/>
              <w:adjustRightInd w:val="0"/>
              <w:spacing w:after="34" w:line="200" w:lineRule="atLeast"/>
              <w:ind w:left="113" w:hanging="113"/>
              <w:textAlignment w:val="center"/>
              <w:rPr>
                <w:rFonts w:ascii="Arial" w:eastAsia="Times" w:hAnsi="Arial" w:cs="Arial"/>
                <w:b/>
                <w:bCs/>
                <w:color w:val="000000"/>
              </w:rPr>
            </w:pPr>
            <w:proofErr w:type="spellStart"/>
            <w:r w:rsidRPr="00C74D64">
              <w:rPr>
                <w:rFonts w:ascii="Arial" w:eastAsia="Times" w:hAnsi="Arial" w:cs="Arial"/>
                <w:b/>
                <w:bCs/>
                <w:color w:val="000000"/>
              </w:rPr>
              <w:t>Cuando</w:t>
            </w:r>
            <w:proofErr w:type="spellEnd"/>
            <w:r w:rsidRPr="00C74D64">
              <w:rPr>
                <w:rFonts w:ascii="Arial" w:eastAsia="Times" w:hAnsi="Arial" w:cs="Arial"/>
                <w:b/>
                <w:bCs/>
                <w:color w:val="000000"/>
              </w:rPr>
              <w:t xml:space="preserve"> </w:t>
            </w:r>
            <w:proofErr w:type="spellStart"/>
            <w:r w:rsidRPr="00C74D64">
              <w:rPr>
                <w:rFonts w:ascii="Arial" w:eastAsia="Times" w:hAnsi="Arial" w:cs="Arial"/>
                <w:b/>
                <w:bCs/>
                <w:color w:val="000000"/>
              </w:rPr>
              <w:t>falta</w:t>
            </w:r>
            <w:proofErr w:type="spellEnd"/>
            <w:r w:rsidRPr="00C74D64">
              <w:rPr>
                <w:rFonts w:ascii="Arial" w:eastAsia="Times" w:hAnsi="Arial" w:cs="Arial"/>
                <w:b/>
                <w:bCs/>
                <w:color w:val="000000"/>
              </w:rPr>
              <w:t xml:space="preserve"> la </w:t>
            </w:r>
            <w:proofErr w:type="spellStart"/>
            <w:r w:rsidRPr="00C74D64">
              <w:rPr>
                <w:rFonts w:ascii="Arial" w:eastAsia="Times" w:hAnsi="Arial" w:cs="Arial"/>
                <w:b/>
                <w:bCs/>
                <w:color w:val="000000"/>
              </w:rPr>
              <w:t>salud</w:t>
            </w:r>
            <w:proofErr w:type="spellEnd"/>
          </w:p>
          <w:p w14:paraId="54CBFF1E" w14:textId="7878A007" w:rsidR="00C74D64" w:rsidRPr="00C74D64" w:rsidRDefault="00C74D64" w:rsidP="00C74D64">
            <w:pPr>
              <w:suppressAutoHyphens/>
              <w:autoSpaceDE w:val="0"/>
              <w:autoSpaceDN w:val="0"/>
              <w:adjustRightInd w:val="0"/>
              <w:spacing w:after="34" w:line="200" w:lineRule="atLeast"/>
              <w:ind w:left="113" w:hanging="113"/>
              <w:textAlignment w:val="center"/>
              <w:rPr>
                <w:rFonts w:ascii="Arial" w:eastAsia="Times" w:hAnsi="Arial" w:cs="Arial"/>
                <w:color w:val="000000"/>
              </w:rPr>
            </w:pPr>
            <w:r w:rsidRPr="00C74D64">
              <w:rPr>
                <w:rFonts w:ascii="Arial" w:eastAsia="Times" w:hAnsi="Arial" w:cs="Arial"/>
                <w:color w:val="000000"/>
              </w:rPr>
              <w:t>-</w:t>
            </w:r>
            <w:r w:rsidRPr="00C74D64">
              <w:rPr>
                <w:rFonts w:ascii="Arial" w:eastAsia="Times" w:hAnsi="Arial" w:cs="Arial"/>
                <w:color w:val="000000"/>
              </w:rPr>
              <w:tab/>
              <w:t>La malattia e la salute.</w:t>
            </w:r>
          </w:p>
          <w:p w14:paraId="74F9E78F" w14:textId="72DCEB9E" w:rsidR="00C74D64" w:rsidRPr="00C74D64" w:rsidRDefault="00C74D64" w:rsidP="00C74D64">
            <w:pPr>
              <w:suppressAutoHyphens/>
              <w:autoSpaceDE w:val="0"/>
              <w:autoSpaceDN w:val="0"/>
              <w:adjustRightInd w:val="0"/>
              <w:spacing w:after="34" w:line="200" w:lineRule="atLeast"/>
              <w:ind w:left="113" w:hanging="113"/>
              <w:textAlignment w:val="center"/>
              <w:rPr>
                <w:rFonts w:ascii="Arial" w:eastAsia="Times" w:hAnsi="Arial" w:cs="Arial"/>
                <w:color w:val="000000"/>
              </w:rPr>
            </w:pPr>
            <w:r w:rsidRPr="00C74D64">
              <w:rPr>
                <w:rFonts w:ascii="Arial" w:eastAsia="Times" w:hAnsi="Arial" w:cs="Arial"/>
                <w:color w:val="000000"/>
              </w:rPr>
              <w:t>-</w:t>
            </w:r>
            <w:r w:rsidRPr="00C74D64">
              <w:rPr>
                <w:rFonts w:ascii="Arial" w:eastAsia="Times" w:hAnsi="Arial" w:cs="Arial"/>
                <w:color w:val="000000"/>
              </w:rPr>
              <w:tab/>
              <w:t>Le patologie.</w:t>
            </w:r>
          </w:p>
          <w:p w14:paraId="32356152" w14:textId="77777777" w:rsidR="00C74D64" w:rsidRPr="00C74D64" w:rsidRDefault="00C74D64" w:rsidP="00C74D64">
            <w:pPr>
              <w:suppressAutoHyphens/>
              <w:autoSpaceDE w:val="0"/>
              <w:autoSpaceDN w:val="0"/>
              <w:adjustRightInd w:val="0"/>
              <w:spacing w:after="34" w:line="200" w:lineRule="atLeast"/>
              <w:ind w:left="113" w:hanging="113"/>
              <w:textAlignment w:val="center"/>
              <w:rPr>
                <w:rFonts w:ascii="Arial" w:eastAsia="Times" w:hAnsi="Arial" w:cs="Arial"/>
                <w:color w:val="000000"/>
              </w:rPr>
            </w:pPr>
            <w:r w:rsidRPr="00C74D64">
              <w:rPr>
                <w:rFonts w:ascii="Arial" w:eastAsia="Times" w:hAnsi="Arial" w:cs="Arial"/>
                <w:color w:val="000000"/>
              </w:rPr>
              <w:t>-</w:t>
            </w:r>
            <w:r w:rsidRPr="00C74D64">
              <w:rPr>
                <w:rFonts w:ascii="Arial" w:eastAsia="Times" w:hAnsi="Arial" w:cs="Arial"/>
                <w:color w:val="000000"/>
              </w:rPr>
              <w:tab/>
              <w:t>La sintomatologia.</w:t>
            </w:r>
          </w:p>
          <w:p w14:paraId="44E350BE" w14:textId="77777777" w:rsidR="00C74D64" w:rsidRPr="00C74D64" w:rsidRDefault="00C74D64" w:rsidP="00C74D64">
            <w:pPr>
              <w:suppressAutoHyphens/>
              <w:autoSpaceDE w:val="0"/>
              <w:autoSpaceDN w:val="0"/>
              <w:adjustRightInd w:val="0"/>
              <w:spacing w:after="34" w:line="200" w:lineRule="atLeast"/>
              <w:ind w:left="113" w:hanging="113"/>
              <w:textAlignment w:val="center"/>
              <w:rPr>
                <w:rFonts w:ascii="Arial" w:eastAsia="Times" w:hAnsi="Arial" w:cs="Arial"/>
                <w:color w:val="000000"/>
              </w:rPr>
            </w:pPr>
            <w:r w:rsidRPr="00C74D64">
              <w:rPr>
                <w:rFonts w:ascii="Arial" w:eastAsia="Times" w:hAnsi="Arial" w:cs="Arial"/>
                <w:color w:val="000000"/>
              </w:rPr>
              <w:t>-</w:t>
            </w:r>
            <w:r w:rsidRPr="00C74D64">
              <w:rPr>
                <w:rFonts w:ascii="Arial" w:eastAsia="Times" w:hAnsi="Arial" w:cs="Arial"/>
                <w:color w:val="000000"/>
              </w:rPr>
              <w:tab/>
              <w:t xml:space="preserve">Dare consigli. </w:t>
            </w:r>
          </w:p>
          <w:p w14:paraId="35819777" w14:textId="62410C40" w:rsidR="00C74D64" w:rsidRPr="00C74D64" w:rsidRDefault="00C74D64" w:rsidP="00C74D64">
            <w:pPr>
              <w:suppressAutoHyphens/>
              <w:autoSpaceDE w:val="0"/>
              <w:autoSpaceDN w:val="0"/>
              <w:adjustRightInd w:val="0"/>
              <w:spacing w:after="34" w:line="200" w:lineRule="atLeast"/>
              <w:ind w:left="113" w:hanging="113"/>
              <w:textAlignment w:val="center"/>
              <w:rPr>
                <w:rFonts w:ascii="Arial" w:eastAsia="Times" w:hAnsi="Arial" w:cs="Arial"/>
                <w:color w:val="000000"/>
              </w:rPr>
            </w:pPr>
            <w:r w:rsidRPr="00C74D64">
              <w:rPr>
                <w:rFonts w:ascii="Arial" w:eastAsia="Times" w:hAnsi="Arial" w:cs="Arial"/>
                <w:color w:val="000000"/>
              </w:rPr>
              <w:t>-</w:t>
            </w:r>
            <w:r w:rsidRPr="00C74D64">
              <w:rPr>
                <w:rFonts w:ascii="Arial" w:eastAsia="Times" w:hAnsi="Arial" w:cs="Arial"/>
                <w:color w:val="000000"/>
              </w:rPr>
              <w:tab/>
              <w:t>La malattia nell’arte e nella letteratura.</w:t>
            </w:r>
          </w:p>
          <w:p w14:paraId="479C7BC2" w14:textId="77777777" w:rsidR="00C74D64" w:rsidRPr="00C74D64" w:rsidRDefault="00C74D64" w:rsidP="00C74D64">
            <w:pPr>
              <w:suppressAutoHyphens/>
              <w:autoSpaceDE w:val="0"/>
              <w:autoSpaceDN w:val="0"/>
              <w:adjustRightInd w:val="0"/>
              <w:spacing w:after="34" w:line="200" w:lineRule="atLeast"/>
              <w:ind w:left="113" w:hanging="113"/>
              <w:textAlignment w:val="center"/>
              <w:rPr>
                <w:rFonts w:ascii="Arial" w:eastAsia="Times" w:hAnsi="Arial" w:cs="Arial"/>
                <w:color w:val="000000"/>
              </w:rPr>
            </w:pPr>
            <w:r w:rsidRPr="00C74D64">
              <w:rPr>
                <w:rFonts w:ascii="Arial" w:eastAsia="Times" w:hAnsi="Arial" w:cs="Arial"/>
                <w:color w:val="000000"/>
              </w:rPr>
              <w:t>-</w:t>
            </w:r>
            <w:r w:rsidRPr="00C74D64">
              <w:rPr>
                <w:rFonts w:ascii="Arial" w:eastAsia="Times" w:hAnsi="Arial" w:cs="Arial"/>
                <w:color w:val="000000"/>
              </w:rPr>
              <w:tab/>
              <w:t>Esprimere il dolore.</w:t>
            </w:r>
          </w:p>
          <w:p w14:paraId="59449EE9" w14:textId="77777777" w:rsidR="00C74D64" w:rsidRPr="00C74D64" w:rsidRDefault="00C74D64" w:rsidP="00C74D64">
            <w:pPr>
              <w:suppressAutoHyphens/>
              <w:autoSpaceDE w:val="0"/>
              <w:autoSpaceDN w:val="0"/>
              <w:adjustRightInd w:val="0"/>
              <w:spacing w:after="34" w:line="200" w:lineRule="atLeast"/>
              <w:ind w:left="113" w:hanging="113"/>
              <w:textAlignment w:val="center"/>
              <w:rPr>
                <w:rFonts w:ascii="Arial" w:eastAsia="Times" w:hAnsi="Arial" w:cs="Arial"/>
                <w:color w:val="000000"/>
              </w:rPr>
            </w:pPr>
            <w:r w:rsidRPr="00C74D64">
              <w:rPr>
                <w:rFonts w:ascii="Arial" w:eastAsia="Times" w:hAnsi="Arial" w:cs="Arial"/>
                <w:color w:val="000000"/>
              </w:rPr>
              <w:t>-</w:t>
            </w:r>
            <w:r w:rsidRPr="00C74D64">
              <w:rPr>
                <w:rFonts w:ascii="Arial" w:eastAsia="Times" w:hAnsi="Arial" w:cs="Arial"/>
                <w:color w:val="000000"/>
              </w:rPr>
              <w:tab/>
              <w:t>Il dialogo col medico e col farmacista.</w:t>
            </w:r>
          </w:p>
          <w:p w14:paraId="38913DE4" w14:textId="77777777" w:rsidR="00C74D64" w:rsidRPr="00C74D64" w:rsidRDefault="00C74D64" w:rsidP="00C74D64">
            <w:pPr>
              <w:suppressAutoHyphens/>
              <w:autoSpaceDE w:val="0"/>
              <w:autoSpaceDN w:val="0"/>
              <w:adjustRightInd w:val="0"/>
              <w:spacing w:after="34" w:line="200" w:lineRule="atLeast"/>
              <w:ind w:left="113" w:hanging="113"/>
              <w:textAlignment w:val="center"/>
              <w:rPr>
                <w:rFonts w:ascii="Arial" w:eastAsia="Times" w:hAnsi="Arial" w:cs="Arial"/>
                <w:color w:val="000000"/>
              </w:rPr>
            </w:pPr>
            <w:r w:rsidRPr="00C74D64">
              <w:rPr>
                <w:rFonts w:ascii="Arial" w:eastAsia="Times" w:hAnsi="Arial" w:cs="Arial"/>
                <w:color w:val="000000"/>
              </w:rPr>
              <w:t>-</w:t>
            </w:r>
            <w:r w:rsidRPr="00C74D64">
              <w:rPr>
                <w:rFonts w:ascii="Arial" w:eastAsia="Times" w:hAnsi="Arial" w:cs="Arial"/>
                <w:color w:val="000000"/>
              </w:rPr>
              <w:tab/>
              <w:t>Le cellule.</w:t>
            </w:r>
          </w:p>
          <w:p w14:paraId="37002739" w14:textId="77777777" w:rsidR="00C74D64" w:rsidRPr="00C74D64" w:rsidRDefault="00C74D64" w:rsidP="00C74D64">
            <w:pPr>
              <w:suppressAutoHyphens/>
              <w:autoSpaceDE w:val="0"/>
              <w:autoSpaceDN w:val="0"/>
              <w:adjustRightInd w:val="0"/>
              <w:spacing w:after="34" w:line="200" w:lineRule="atLeast"/>
              <w:ind w:left="113" w:hanging="113"/>
              <w:textAlignment w:val="center"/>
              <w:rPr>
                <w:rFonts w:ascii="Arial" w:eastAsia="Times" w:hAnsi="Arial" w:cs="Arial"/>
                <w:color w:val="000000"/>
              </w:rPr>
            </w:pPr>
            <w:r w:rsidRPr="00C74D64">
              <w:rPr>
                <w:rFonts w:ascii="Arial" w:eastAsia="Times" w:hAnsi="Arial" w:cs="Arial"/>
                <w:color w:val="000000"/>
              </w:rPr>
              <w:t>-</w:t>
            </w:r>
            <w:r w:rsidRPr="00C74D64">
              <w:rPr>
                <w:rFonts w:ascii="Arial" w:eastAsia="Times" w:hAnsi="Arial" w:cs="Arial"/>
                <w:color w:val="000000"/>
              </w:rPr>
              <w:tab/>
              <w:t>Gli organi più importanti del corpo umano.</w:t>
            </w:r>
          </w:p>
          <w:p w14:paraId="1BED95EB" w14:textId="77777777" w:rsidR="00C74D64" w:rsidRPr="00C74D64" w:rsidRDefault="00C74D64" w:rsidP="00C74D64">
            <w:pPr>
              <w:suppressAutoHyphens/>
              <w:autoSpaceDE w:val="0"/>
              <w:autoSpaceDN w:val="0"/>
              <w:adjustRightInd w:val="0"/>
              <w:spacing w:after="34" w:line="200" w:lineRule="atLeast"/>
              <w:ind w:left="113" w:hanging="113"/>
              <w:textAlignment w:val="center"/>
              <w:rPr>
                <w:rFonts w:ascii="Arial" w:eastAsia="Times" w:hAnsi="Arial" w:cs="Arial"/>
                <w:color w:val="000000"/>
              </w:rPr>
            </w:pPr>
            <w:r w:rsidRPr="00C74D64">
              <w:rPr>
                <w:rFonts w:ascii="Arial" w:eastAsia="Times" w:hAnsi="Arial" w:cs="Arial"/>
                <w:color w:val="000000"/>
              </w:rPr>
              <w:t>-</w:t>
            </w:r>
            <w:r w:rsidRPr="00C74D64">
              <w:rPr>
                <w:rFonts w:ascii="Arial" w:eastAsia="Times" w:hAnsi="Arial" w:cs="Arial"/>
                <w:color w:val="000000"/>
              </w:rPr>
              <w:tab/>
              <w:t>I disturbi più frequenti negli adolescenti.</w:t>
            </w:r>
          </w:p>
          <w:p w14:paraId="72B10A91" w14:textId="01458D46" w:rsidR="00C74D64" w:rsidRPr="00C74D64" w:rsidRDefault="00C74D64" w:rsidP="00C74D64">
            <w:pPr>
              <w:suppressAutoHyphens/>
              <w:autoSpaceDE w:val="0"/>
              <w:autoSpaceDN w:val="0"/>
              <w:adjustRightInd w:val="0"/>
              <w:spacing w:after="34" w:line="200" w:lineRule="atLeast"/>
              <w:ind w:left="113" w:hanging="113"/>
              <w:textAlignment w:val="center"/>
              <w:rPr>
                <w:rFonts w:ascii="Arial" w:eastAsia="Times" w:hAnsi="Arial" w:cs="Arial"/>
                <w:color w:val="000000"/>
              </w:rPr>
            </w:pPr>
            <w:r w:rsidRPr="00C74D64">
              <w:rPr>
                <w:rFonts w:ascii="Arial" w:eastAsia="Times" w:hAnsi="Arial" w:cs="Arial"/>
                <w:color w:val="000000"/>
              </w:rPr>
              <w:t>-</w:t>
            </w:r>
            <w:r w:rsidRPr="00C74D64">
              <w:rPr>
                <w:rFonts w:ascii="Arial" w:eastAsia="Times" w:hAnsi="Arial" w:cs="Arial"/>
                <w:color w:val="000000"/>
              </w:rPr>
              <w:tab/>
              <w:t>Sintomi psicosomatici nell’adolescenza.</w:t>
            </w:r>
          </w:p>
          <w:p w14:paraId="4C3845E6" w14:textId="7FF2F699" w:rsidR="00371E81" w:rsidRPr="00371E81" w:rsidRDefault="00C74D64" w:rsidP="00C74D6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C74D64">
              <w:rPr>
                <w:rFonts w:ascii="Arial" w:eastAsia="Times" w:hAnsi="Arial" w:cs="Arial"/>
                <w:color w:val="000000"/>
              </w:rPr>
              <w:t>-</w:t>
            </w:r>
            <w:r w:rsidRPr="00C74D64">
              <w:rPr>
                <w:rFonts w:ascii="Arial" w:eastAsia="Times" w:hAnsi="Arial" w:cs="Arial"/>
                <w:color w:val="000000"/>
              </w:rPr>
              <w:t xml:space="preserve"> </w:t>
            </w:r>
            <w:r w:rsidRPr="00C74D64">
              <w:rPr>
                <w:rFonts w:ascii="Arial" w:eastAsia="Times" w:hAnsi="Arial" w:cs="Arial"/>
                <w:color w:val="000000"/>
              </w:rPr>
              <w:t>Il lockdown e la pandemia</w:t>
            </w:r>
          </w:p>
        </w:tc>
      </w:tr>
      <w:tr w:rsidR="00371E81" w:rsidRPr="00371E81" w14:paraId="0FD3E0CE" w14:textId="77777777">
        <w:trPr>
          <w:trHeight w:val="9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0A3E87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4A0DAAD7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Contenuti </w:t>
            </w: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(4)</w:t>
            </w:r>
          </w:p>
          <w:p w14:paraId="095FE63B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CF3E42" w14:textId="77777777" w:rsidR="00C74D64" w:rsidRPr="00371E81" w:rsidRDefault="00C74D64" w:rsidP="00C74D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 w:eastAsia="it-IT"/>
                <w14:ligatures w14:val="none"/>
              </w:rPr>
            </w:pPr>
            <w:r w:rsidRPr="00FE164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 xml:space="preserve">Más </w:t>
            </w: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>Atenci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>ó</w:t>
            </w: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 xml:space="preserve">n </w:t>
            </w:r>
            <w:r w:rsidRPr="00FE164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>S</w:t>
            </w: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>ociosanitaria</w:t>
            </w:r>
          </w:p>
          <w:p w14:paraId="3F101D08" w14:textId="3B943F52" w:rsidR="00C74D64" w:rsidRPr="00371E81" w:rsidRDefault="00C74D64" w:rsidP="00C74D6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>E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>d</w:t>
            </w: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>. Clitt</w:t>
            </w:r>
          </w:p>
          <w:p w14:paraId="68368D34" w14:textId="6FF82B3E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371E81" w:rsidRPr="00371E81" w14:paraId="77250F91" w14:textId="77777777">
        <w:trPr>
          <w:trHeight w:val="9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63FB4D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6CACA936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Compito/ Prodotto </w:t>
            </w: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(5)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E48091" w14:textId="5C879840" w:rsidR="00371E81" w:rsidRPr="00371E81" w:rsidRDefault="008B3A70" w:rsidP="00371E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lang w:eastAsia="it-IT"/>
                <w14:ligatures w14:val="none"/>
              </w:rPr>
            </w:pPr>
            <w:r w:rsidRPr="007766C8">
              <w:rPr>
                <w:rFonts w:ascii="Arial" w:eastAsia="Times New Roman" w:hAnsi="Arial" w:cs="Arial"/>
                <w:b/>
                <w:bCs/>
                <w:kern w:val="0"/>
                <w:lang w:eastAsia="it-IT"/>
                <w14:ligatures w14:val="none"/>
              </w:rPr>
              <w:t>Realizzare un video di una messa in scena in uno studio medico che riceve tre pazienti</w:t>
            </w:r>
          </w:p>
        </w:tc>
      </w:tr>
      <w:tr w:rsidR="00371E81" w:rsidRPr="00371E81" w14:paraId="311BA362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D32629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366BCFBB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Tempi</w:t>
            </w:r>
          </w:p>
          <w:p w14:paraId="610D14CB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E3A41C" w14:textId="7FCBBA98" w:rsidR="00371E81" w:rsidRPr="00371E81" w:rsidRDefault="00C74D64" w:rsidP="00371E81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  <w:r w:rsidRPr="007766C8"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  <w:t>Aprile</w:t>
            </w:r>
            <w:r w:rsidR="0086757E"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  <w:t>-maggio</w:t>
            </w:r>
          </w:p>
        </w:tc>
      </w:tr>
      <w:tr w:rsidR="00371E81" w:rsidRPr="00371E81" w14:paraId="5C750E92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57BEF2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1D450350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Metodologie didattiche </w:t>
            </w: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(6)</w:t>
            </w:r>
          </w:p>
          <w:p w14:paraId="7B9CCCC8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6901C0" w14:textId="2C76709C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Lezione frontale, lezione partecipata, attività di gruppo o a coppie, brainstorming</w:t>
            </w:r>
            <w:r w:rsidR="002157AF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 xml:space="preserve">, </w:t>
            </w:r>
            <w:proofErr w:type="spellStart"/>
            <w:r w:rsidR="002157AF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role</w:t>
            </w:r>
            <w:proofErr w:type="spellEnd"/>
            <w:r w:rsidR="002157AF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-play, attività laboratoriale</w:t>
            </w:r>
          </w:p>
        </w:tc>
      </w:tr>
      <w:tr w:rsidR="00371E81" w:rsidRPr="00371E81" w14:paraId="44A96A58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BCDF7E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15D6A032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proofErr w:type="spellStart"/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Materiali,Strumenti</w:t>
            </w:r>
            <w:proofErr w:type="spellEnd"/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 e sussidi</w:t>
            </w:r>
          </w:p>
          <w:p w14:paraId="65CC5336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A12F88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Libro di testo/E-BOOK, CD, CD ROM, DVD, fotocopie, LIM</w:t>
            </w:r>
          </w:p>
        </w:tc>
      </w:tr>
      <w:tr w:rsidR="00371E81" w:rsidRPr="00371E81" w14:paraId="160F5652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618810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62AD9C56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Verifiche: numero e tipologia </w:t>
            </w: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(7)</w:t>
            </w:r>
          </w:p>
          <w:p w14:paraId="395376DE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040481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Una prova scritta strutturata e semi strutturata e una orale a discrezione del docente</w:t>
            </w:r>
          </w:p>
          <w:p w14:paraId="7F2DAB3E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371E81" w:rsidRPr="00371E81" w14:paraId="67257D4B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6F57BC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7B85C03A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Valutazione </w:t>
            </w: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(8)</w:t>
            </w:r>
          </w:p>
          <w:p w14:paraId="552C77B7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F9910E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Osservazione dell’interazione in classe, del lavoro dei singoli e dei gruppi. Per le prove orali e scritte di tipo non strutturato, si vedano le griglie concordate in sede di dipartimento (in allegato)</w:t>
            </w:r>
          </w:p>
          <w:p w14:paraId="723E9D4D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371E81" w:rsidRPr="00371E81" w14:paraId="5ACFA839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449CDC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77426C00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 xml:space="preserve">Recupero : modalità e tempi </w:t>
            </w: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(9)</w:t>
            </w:r>
          </w:p>
          <w:p w14:paraId="4A363229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2F39F8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In itinere</w:t>
            </w:r>
          </w:p>
        </w:tc>
      </w:tr>
      <w:tr w:rsidR="00371E81" w:rsidRPr="00371E81" w14:paraId="2639B334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757755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lastRenderedPageBreak/>
              <w:t>Eventuale raccordo con altre discipline ed assi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6FF5E9" w14:textId="55903829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Igiene</w:t>
            </w:r>
            <w:r w:rsidR="00C74D64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 xml:space="preserve"> e Cultura Medica</w:t>
            </w: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, Psicologia, Metodologie Operative, Inglese</w:t>
            </w:r>
          </w:p>
        </w:tc>
      </w:tr>
      <w:tr w:rsidR="00371E81" w:rsidRPr="00371E81" w14:paraId="502626E6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E9C9747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Obiettivi minimi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6439EA" w14:textId="3F059BFF" w:rsidR="00371E81" w:rsidRPr="00371E81" w:rsidRDefault="00C74D64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s-ES" w:eastAsia="it-IT"/>
                <w14:ligatures w14:val="none"/>
              </w:rPr>
            </w:pPr>
            <w:r w:rsidRPr="00C74D64">
              <w:rPr>
                <w:rFonts w:ascii="Arial" w:eastAsia="Times New Roman" w:hAnsi="Arial" w:cs="Arial"/>
                <w:b/>
                <w:bCs/>
                <w:color w:val="000000"/>
                <w:kern w:val="0"/>
                <w:lang w:val="es-ES" w:eastAsia="it-IT"/>
                <w14:ligatures w14:val="none"/>
              </w:rPr>
              <w:t>Las principales enfermedades</w:t>
            </w:r>
          </w:p>
          <w:p w14:paraId="280E858C" w14:textId="77777777" w:rsidR="00371E81" w:rsidRPr="00371E81" w:rsidRDefault="00371E81" w:rsidP="00371E81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s-ES" w:eastAsia="it-IT"/>
                <w14:ligatures w14:val="none"/>
              </w:rPr>
            </w:pPr>
          </w:p>
        </w:tc>
      </w:tr>
    </w:tbl>
    <w:p w14:paraId="62AF13A1" w14:textId="77777777" w:rsidR="00371E81" w:rsidRPr="00371E81" w:rsidRDefault="00371E81" w:rsidP="00371E81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s-ES" w:eastAsia="it-IT"/>
          <w14:ligatures w14:val="none"/>
        </w:rPr>
      </w:pPr>
    </w:p>
    <w:p w14:paraId="7190EBAA" w14:textId="66B770D5" w:rsidR="00371E81" w:rsidRPr="00371E81" w:rsidRDefault="00371E81" w:rsidP="00371E8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371E81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 xml:space="preserve">Data: </w:t>
      </w:r>
      <w:r w:rsidR="00C74D64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>27</w:t>
      </w:r>
      <w:r w:rsidRPr="00371E81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>/10/202</w:t>
      </w:r>
      <w:r w:rsidR="00C74D64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>5</w:t>
      </w:r>
      <w:r w:rsidRPr="00371E81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ab/>
      </w:r>
      <w:r w:rsidRPr="00371E81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ab/>
      </w:r>
      <w:r w:rsidRPr="00371E81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ab/>
      </w:r>
      <w:r w:rsidRPr="00371E81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ab/>
      </w:r>
      <w:r w:rsidRPr="00371E81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ab/>
      </w:r>
      <w:r w:rsidRPr="00371E81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ab/>
      </w:r>
      <w:r w:rsidRPr="00371E81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ab/>
        <w:t>Il Referente di Dipartimento</w:t>
      </w:r>
    </w:p>
    <w:p w14:paraId="5FADD357" w14:textId="77777777" w:rsidR="00371E81" w:rsidRPr="00371E81" w:rsidRDefault="00371E81" w:rsidP="00371E8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371E81">
        <w:rPr>
          <w:rFonts w:ascii="Arial" w:eastAsia="Times New Roman" w:hAnsi="Arial" w:cs="Arial"/>
          <w:b/>
          <w:bCs/>
          <w:color w:val="000000"/>
          <w:kern w:val="0"/>
          <w:lang w:eastAsia="it-IT"/>
          <w14:ligatures w14:val="none"/>
        </w:rPr>
        <w:t>                                                                                                        Prof.ssa Micol Primerano</w:t>
      </w:r>
    </w:p>
    <w:p w14:paraId="2A9190BD" w14:textId="77777777" w:rsidR="00371E81" w:rsidRPr="00371E81" w:rsidRDefault="00371E81" w:rsidP="00371E81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371E8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371E8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371E8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371E8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371E8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371E8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</w:p>
    <w:p w14:paraId="2D6A7E39" w14:textId="77777777" w:rsidR="00371E81" w:rsidRPr="00371E81" w:rsidRDefault="00371E81" w:rsidP="00371E81">
      <w:pPr>
        <w:spacing w:after="8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371E81">
        <w:rPr>
          <w:rFonts w:ascii="Calibri" w:eastAsia="Times New Roman" w:hAnsi="Calibri" w:cs="Calibri"/>
          <w:color w:val="000000"/>
          <w:kern w:val="0"/>
          <w:sz w:val="32"/>
          <w:szCs w:val="32"/>
          <w:lang w:eastAsia="it-IT"/>
          <w14:ligatures w14:val="none"/>
        </w:rPr>
        <w:t>GRIGLIA DI VALUTAZIONE DELLA PROVA SCRITTA DI LINGUA STRANIERA</w:t>
      </w:r>
      <w:r w:rsidRPr="00371E81">
        <w:rPr>
          <w:rFonts w:ascii="Calibri" w:eastAsia="Times New Roman" w:hAnsi="Calibri" w:cs="Calibri"/>
          <w:color w:val="000000"/>
          <w:kern w:val="0"/>
          <w:sz w:val="32"/>
          <w:szCs w:val="32"/>
          <w:lang w:eastAsia="it-IT"/>
          <w14:ligatures w14:val="none"/>
        </w:rPr>
        <w:tab/>
      </w:r>
    </w:p>
    <w:p w14:paraId="69792932" w14:textId="77777777" w:rsidR="00371E81" w:rsidRPr="00371E81" w:rsidRDefault="00371E81" w:rsidP="00371E8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371E81">
        <w:rPr>
          <w:rFonts w:ascii="Arial" w:eastAsia="Times New Roman" w:hAnsi="Arial" w:cs="Arial"/>
          <w:b/>
          <w:bCs/>
          <w:color w:val="000000"/>
          <w:kern w:val="0"/>
          <w:sz w:val="26"/>
          <w:szCs w:val="26"/>
          <w:lang w:eastAsia="it-IT"/>
          <w14:ligatures w14:val="none"/>
        </w:rPr>
        <w:t>1.</w:t>
      </w:r>
      <w:r w:rsidRPr="00371E81">
        <w:rPr>
          <w:rFonts w:ascii="Arial" w:eastAsia="Times New Roman" w:hAnsi="Arial" w:cs="Arial"/>
          <w:color w:val="000000"/>
          <w:kern w:val="0"/>
          <w:sz w:val="26"/>
          <w:szCs w:val="26"/>
          <w:lang w:eastAsia="it-IT"/>
          <w14:ligatures w14:val="none"/>
        </w:rPr>
        <w:t xml:space="preserve"> La parte relativa all’uso delle strutture morfo-sintattiche sarà valutata </w:t>
      </w:r>
      <w:r w:rsidRPr="00371E81">
        <w:rPr>
          <w:rFonts w:ascii="Arial" w:eastAsia="Times New Roman" w:hAnsi="Arial" w:cs="Arial"/>
          <w:b/>
          <w:bCs/>
          <w:color w:val="000000"/>
          <w:kern w:val="0"/>
          <w:sz w:val="26"/>
          <w:szCs w:val="26"/>
          <w:lang w:eastAsia="it-IT"/>
          <w14:ligatures w14:val="none"/>
        </w:rPr>
        <w:t>oggettivamente</w:t>
      </w:r>
      <w:r w:rsidRPr="00371E81">
        <w:rPr>
          <w:rFonts w:ascii="Arial" w:eastAsia="Times New Roman" w:hAnsi="Arial" w:cs="Arial"/>
          <w:color w:val="000000"/>
          <w:kern w:val="0"/>
          <w:sz w:val="26"/>
          <w:szCs w:val="26"/>
          <w:lang w:eastAsia="it-IT"/>
          <w14:ligatures w14:val="none"/>
        </w:rPr>
        <w:t xml:space="preserve"> in base al numero di item inseriti nella prova.</w:t>
      </w:r>
    </w:p>
    <w:p w14:paraId="682E50DB" w14:textId="77777777" w:rsidR="00371E81" w:rsidRPr="00371E81" w:rsidRDefault="00371E81" w:rsidP="00371E8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53E0DEC3" w14:textId="77777777" w:rsidR="00371E81" w:rsidRPr="00371E81" w:rsidRDefault="00371E81" w:rsidP="00371E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371E81">
        <w:rPr>
          <w:rFonts w:ascii="Arial" w:eastAsia="Times New Roman" w:hAnsi="Arial" w:cs="Arial"/>
          <w:b/>
          <w:bCs/>
          <w:color w:val="000000"/>
          <w:kern w:val="0"/>
          <w:sz w:val="28"/>
          <w:szCs w:val="28"/>
          <w:lang w:eastAsia="it-IT"/>
          <w14:ligatures w14:val="none"/>
        </w:rPr>
        <w:t>2. Produzione di testi semplici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30"/>
        <w:gridCol w:w="3167"/>
        <w:gridCol w:w="1731"/>
      </w:tblGrid>
      <w:tr w:rsidR="00371E81" w:rsidRPr="00371E81" w14:paraId="6E834D01" w14:textId="77777777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CECCAF" w14:textId="77777777" w:rsidR="00371E81" w:rsidRPr="00371E81" w:rsidRDefault="00371E81" w:rsidP="00371E81">
            <w:pPr>
              <w:spacing w:before="360" w:after="8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F4761"/>
                <w:kern w:val="36"/>
                <w:sz w:val="25"/>
                <w:szCs w:val="25"/>
                <w:lang w:eastAsia="it-IT"/>
                <w14:ligatures w14:val="none"/>
              </w:rPr>
              <w:t>INDICATORI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8F3A5A" w14:textId="77777777" w:rsidR="00371E81" w:rsidRPr="00371E81" w:rsidRDefault="00371E81" w:rsidP="00371E81">
            <w:pPr>
              <w:spacing w:before="360" w:after="8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F4761"/>
                <w:kern w:val="36"/>
                <w:sz w:val="25"/>
                <w:szCs w:val="25"/>
                <w:lang w:eastAsia="it-IT"/>
                <w14:ligatures w14:val="none"/>
              </w:rPr>
              <w:t>DESCRITTORI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BE745F" w14:textId="77777777" w:rsidR="00371E81" w:rsidRPr="00371E81" w:rsidRDefault="00371E81" w:rsidP="00371E81">
            <w:pPr>
              <w:spacing w:before="360" w:after="8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F4761"/>
                <w:kern w:val="36"/>
                <w:sz w:val="25"/>
                <w:szCs w:val="25"/>
                <w:lang w:eastAsia="it-IT"/>
                <w14:ligatures w14:val="none"/>
              </w:rPr>
              <w:t>PUNTEGGIO</w:t>
            </w:r>
          </w:p>
        </w:tc>
      </w:tr>
      <w:tr w:rsidR="00371E81" w:rsidRPr="00371E81" w14:paraId="6EE90CF1" w14:textId="77777777">
        <w:trPr>
          <w:trHeight w:val="624"/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E2E202A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sz w:val="26"/>
                <w:szCs w:val="26"/>
                <w:lang w:eastAsia="it-IT"/>
                <w14:ligatures w14:val="none"/>
              </w:rPr>
              <w:t>Correttezza morfo-sintattica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A94CE64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Esatta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BE91B9" w14:textId="77777777" w:rsidR="00371E81" w:rsidRPr="00371E81" w:rsidRDefault="00371E81" w:rsidP="00371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4</w:t>
            </w:r>
          </w:p>
        </w:tc>
      </w:tr>
      <w:tr w:rsidR="00371E81" w:rsidRPr="00371E81" w14:paraId="048B8AB7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A2763A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9E98DD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Buona con qualche imperfezione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5B319F" w14:textId="77777777" w:rsidR="00371E81" w:rsidRPr="00371E81" w:rsidRDefault="00371E81" w:rsidP="00371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3</w:t>
            </w:r>
          </w:p>
        </w:tc>
      </w:tr>
      <w:tr w:rsidR="00371E81" w:rsidRPr="00371E81" w14:paraId="15DC3CD6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553BCF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E47047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Sufficiente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B44C33" w14:textId="77777777" w:rsidR="00371E81" w:rsidRPr="00371E81" w:rsidRDefault="00371E81" w:rsidP="00371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2</w:t>
            </w:r>
          </w:p>
        </w:tc>
      </w:tr>
      <w:tr w:rsidR="00371E81" w:rsidRPr="00371E81" w14:paraId="3EB0F562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169E68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C7CC42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Limitata con diffusi errori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F3B69A" w14:textId="77777777" w:rsidR="00371E81" w:rsidRPr="00371E81" w:rsidRDefault="00371E81" w:rsidP="00371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1</w:t>
            </w:r>
          </w:p>
        </w:tc>
      </w:tr>
      <w:tr w:rsidR="00371E81" w:rsidRPr="00371E81" w14:paraId="02614178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C2765D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438562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Nulla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60D1E7" w14:textId="77777777" w:rsidR="00371E81" w:rsidRPr="00371E81" w:rsidRDefault="00371E81" w:rsidP="00371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0</w:t>
            </w:r>
          </w:p>
        </w:tc>
      </w:tr>
      <w:tr w:rsidR="00371E81" w:rsidRPr="00371E81" w14:paraId="3C27D895" w14:textId="7777777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819550F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sz w:val="26"/>
                <w:szCs w:val="26"/>
                <w:lang w:eastAsia="it-IT"/>
                <w14:ligatures w14:val="none"/>
              </w:rPr>
              <w:t>Contenuto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E110B2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Pertinente e approfondito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4A4AE5" w14:textId="77777777" w:rsidR="00371E81" w:rsidRPr="00371E81" w:rsidRDefault="00371E81" w:rsidP="00371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3</w:t>
            </w:r>
          </w:p>
        </w:tc>
      </w:tr>
      <w:tr w:rsidR="00371E81" w:rsidRPr="00371E81" w14:paraId="1F7843EF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AC981B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5424B0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Essenziale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106ED1" w14:textId="77777777" w:rsidR="00371E81" w:rsidRPr="00371E81" w:rsidRDefault="00371E81" w:rsidP="00371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2</w:t>
            </w:r>
          </w:p>
        </w:tc>
      </w:tr>
      <w:tr w:rsidR="00371E81" w:rsidRPr="00371E81" w14:paraId="6FFD5BF9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D2F2E7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BD61E9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Parziale e frammentario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61E0E4" w14:textId="77777777" w:rsidR="00371E81" w:rsidRPr="00371E81" w:rsidRDefault="00371E81" w:rsidP="00371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1</w:t>
            </w:r>
          </w:p>
        </w:tc>
      </w:tr>
      <w:tr w:rsidR="00371E81" w:rsidRPr="00371E81" w14:paraId="503F8848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BE54CB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C7DAF8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Del tutto inadeguato o nullo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283328" w14:textId="77777777" w:rsidR="00371E81" w:rsidRPr="00371E81" w:rsidRDefault="00371E81" w:rsidP="00371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0</w:t>
            </w:r>
          </w:p>
        </w:tc>
      </w:tr>
      <w:tr w:rsidR="00371E81" w:rsidRPr="00371E81" w14:paraId="4D280BEE" w14:textId="7777777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05C0AA6" w14:textId="77777777" w:rsidR="00371E81" w:rsidRPr="00371E81" w:rsidRDefault="00371E81" w:rsidP="00371E81">
            <w:pPr>
              <w:spacing w:before="360" w:after="8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F4761"/>
                <w:kern w:val="36"/>
                <w:sz w:val="26"/>
                <w:szCs w:val="26"/>
                <w:lang w:eastAsia="it-IT"/>
                <w14:ligatures w14:val="none"/>
              </w:rPr>
              <w:t>Uso del lessico e delle funzioni comunicative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1149A3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Sicuro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42C90E" w14:textId="77777777" w:rsidR="00371E81" w:rsidRPr="00371E81" w:rsidRDefault="00371E81" w:rsidP="00371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3</w:t>
            </w:r>
          </w:p>
        </w:tc>
      </w:tr>
      <w:tr w:rsidR="00371E81" w:rsidRPr="00371E81" w14:paraId="4F2F521D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5E8E64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895F82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Essenziale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21B526" w14:textId="77777777" w:rsidR="00371E81" w:rsidRPr="00371E81" w:rsidRDefault="00371E81" w:rsidP="00371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2</w:t>
            </w:r>
          </w:p>
        </w:tc>
      </w:tr>
      <w:tr w:rsidR="00371E81" w:rsidRPr="00371E81" w14:paraId="10C5AE58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6DFE2C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BCBD71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Carente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BC81A0" w14:textId="77777777" w:rsidR="00371E81" w:rsidRPr="00371E81" w:rsidRDefault="00371E81" w:rsidP="00371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1</w:t>
            </w:r>
          </w:p>
        </w:tc>
      </w:tr>
      <w:tr w:rsidR="00371E81" w:rsidRPr="00371E81" w14:paraId="364FB770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BE29EF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5B5FA2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Nullo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70B155" w14:textId="77777777" w:rsidR="00371E81" w:rsidRPr="00371E81" w:rsidRDefault="00371E81" w:rsidP="00371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0</w:t>
            </w:r>
          </w:p>
        </w:tc>
      </w:tr>
    </w:tbl>
    <w:p w14:paraId="2B3D07F3" w14:textId="77777777" w:rsidR="00371E81" w:rsidRPr="00371E81" w:rsidRDefault="00371E81" w:rsidP="00371E8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5F66BAF6" w14:textId="77777777" w:rsidR="00371E81" w:rsidRPr="00371E81" w:rsidRDefault="00371E81" w:rsidP="00371E8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371E81">
        <w:rPr>
          <w:rFonts w:ascii="Arial" w:eastAsia="Times New Roman" w:hAnsi="Arial" w:cs="Arial"/>
          <w:b/>
          <w:bCs/>
          <w:color w:val="000000"/>
          <w:kern w:val="0"/>
          <w:sz w:val="28"/>
          <w:szCs w:val="28"/>
          <w:lang w:eastAsia="it-IT"/>
          <w14:ligatures w14:val="none"/>
        </w:rPr>
        <w:t>Voto totale________/10</w:t>
      </w:r>
    </w:p>
    <w:p w14:paraId="031F465D" w14:textId="77777777" w:rsidR="00371E81" w:rsidRPr="00371E81" w:rsidRDefault="00371E81" w:rsidP="00371E8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371E81">
        <w:rPr>
          <w:rFonts w:ascii="Calibri" w:eastAsia="Times New Roman" w:hAnsi="Calibri" w:cs="Calibri"/>
          <w:color w:val="000000"/>
          <w:kern w:val="0"/>
          <w:sz w:val="32"/>
          <w:szCs w:val="32"/>
          <w:lang w:eastAsia="it-IT"/>
          <w14:ligatures w14:val="none"/>
        </w:rPr>
        <w:t>GRIGLIA DI VALUTAZIONE DELLA PROVA SCRITTA DI LINGUA STRANIERA</w:t>
      </w:r>
    </w:p>
    <w:p w14:paraId="61DB0CD7" w14:textId="77777777" w:rsidR="00371E81" w:rsidRPr="00371E81" w:rsidRDefault="00371E81" w:rsidP="00371E8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2B8870A5" w14:textId="77777777" w:rsidR="00371E81" w:rsidRPr="00371E81" w:rsidRDefault="00371E81" w:rsidP="00371E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371E81">
        <w:rPr>
          <w:rFonts w:ascii="Arial" w:eastAsia="Times New Roman" w:hAnsi="Arial" w:cs="Arial"/>
          <w:b/>
          <w:bCs/>
          <w:color w:val="000000"/>
          <w:kern w:val="0"/>
          <w:sz w:val="28"/>
          <w:szCs w:val="28"/>
          <w:lang w:eastAsia="it-IT"/>
          <w14:ligatures w14:val="none"/>
        </w:rPr>
        <w:t>3. Produzione di testi più articolati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17"/>
        <w:gridCol w:w="3180"/>
        <w:gridCol w:w="1731"/>
      </w:tblGrid>
      <w:tr w:rsidR="00371E81" w:rsidRPr="00371E81" w14:paraId="5954E6CD" w14:textId="77777777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5640EF" w14:textId="77777777" w:rsidR="00371E81" w:rsidRPr="00371E81" w:rsidRDefault="00371E81" w:rsidP="00371E81">
            <w:pPr>
              <w:spacing w:before="360" w:after="8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F4761"/>
                <w:kern w:val="36"/>
                <w:sz w:val="25"/>
                <w:szCs w:val="25"/>
                <w:lang w:eastAsia="it-IT"/>
                <w14:ligatures w14:val="none"/>
              </w:rPr>
              <w:t>INDICATORI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05E63F" w14:textId="77777777" w:rsidR="00371E81" w:rsidRPr="00371E81" w:rsidRDefault="00371E81" w:rsidP="00371E81">
            <w:pPr>
              <w:spacing w:before="360" w:after="8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F4761"/>
                <w:kern w:val="36"/>
                <w:sz w:val="25"/>
                <w:szCs w:val="25"/>
                <w:lang w:eastAsia="it-IT"/>
                <w14:ligatures w14:val="none"/>
              </w:rPr>
              <w:t>DESCRITTORI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5EB50F" w14:textId="77777777" w:rsidR="00371E81" w:rsidRPr="00371E81" w:rsidRDefault="00371E81" w:rsidP="00371E81">
            <w:pPr>
              <w:spacing w:before="360" w:after="8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F4761"/>
                <w:kern w:val="36"/>
                <w:sz w:val="25"/>
                <w:szCs w:val="25"/>
                <w:lang w:eastAsia="it-IT"/>
                <w14:ligatures w14:val="none"/>
              </w:rPr>
              <w:t>PUNTEGGIO</w:t>
            </w:r>
          </w:p>
        </w:tc>
      </w:tr>
      <w:tr w:rsidR="00371E81" w:rsidRPr="00371E81" w14:paraId="6A336A23" w14:textId="7777777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927251C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sz w:val="26"/>
                <w:szCs w:val="26"/>
                <w:lang w:eastAsia="it-IT"/>
                <w14:ligatures w14:val="none"/>
              </w:rPr>
              <w:t>Contenuto: aderenza alla traccia e capacità argomentativa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C76675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Ottima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B274B0" w14:textId="77777777" w:rsidR="00371E81" w:rsidRPr="00371E81" w:rsidRDefault="00371E81" w:rsidP="00371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4</w:t>
            </w:r>
          </w:p>
        </w:tc>
      </w:tr>
      <w:tr w:rsidR="00371E81" w:rsidRPr="00371E81" w14:paraId="0909BF0D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7BB7A0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405915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Buona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A639F1" w14:textId="77777777" w:rsidR="00371E81" w:rsidRPr="00371E81" w:rsidRDefault="00371E81" w:rsidP="00371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3</w:t>
            </w:r>
          </w:p>
        </w:tc>
      </w:tr>
      <w:tr w:rsidR="00371E81" w:rsidRPr="00371E81" w14:paraId="7687C337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F309CC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CBBA2A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Essenziale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B1BC0C" w14:textId="77777777" w:rsidR="00371E81" w:rsidRPr="00371E81" w:rsidRDefault="00371E81" w:rsidP="00371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2</w:t>
            </w:r>
          </w:p>
        </w:tc>
      </w:tr>
      <w:tr w:rsidR="00371E81" w:rsidRPr="00371E81" w14:paraId="71FA7CDD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591149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F9048B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Scarsa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303F55" w14:textId="77777777" w:rsidR="00371E81" w:rsidRPr="00371E81" w:rsidRDefault="00371E81" w:rsidP="00371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1</w:t>
            </w:r>
          </w:p>
        </w:tc>
      </w:tr>
      <w:tr w:rsidR="00371E81" w:rsidRPr="00371E81" w14:paraId="5E2E0B6A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51416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3055C0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Nulla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5684B6" w14:textId="77777777" w:rsidR="00371E81" w:rsidRPr="00371E81" w:rsidRDefault="00371E81" w:rsidP="00371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0</w:t>
            </w:r>
          </w:p>
        </w:tc>
      </w:tr>
      <w:tr w:rsidR="00371E81" w:rsidRPr="00371E81" w14:paraId="0B7A44A8" w14:textId="7777777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778BE6C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sz w:val="26"/>
                <w:szCs w:val="26"/>
                <w:lang w:eastAsia="it-IT"/>
                <w14:ligatures w14:val="none"/>
              </w:rPr>
              <w:t>Coesione del testo ed organizzazione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E2DF1B3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Buona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9E5046" w14:textId="77777777" w:rsidR="00371E81" w:rsidRPr="00371E81" w:rsidRDefault="00371E81" w:rsidP="00371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3</w:t>
            </w:r>
          </w:p>
        </w:tc>
      </w:tr>
      <w:tr w:rsidR="00371E81" w:rsidRPr="00371E81" w14:paraId="4BAD946D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A88F7C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957991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Essenziale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656A59" w14:textId="77777777" w:rsidR="00371E81" w:rsidRPr="00371E81" w:rsidRDefault="00371E81" w:rsidP="00371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2</w:t>
            </w:r>
          </w:p>
        </w:tc>
      </w:tr>
      <w:tr w:rsidR="00371E81" w:rsidRPr="00371E81" w14:paraId="7FE47B20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23E6FF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61B6D4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Scarsa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AFB5F6" w14:textId="77777777" w:rsidR="00371E81" w:rsidRPr="00371E81" w:rsidRDefault="00371E81" w:rsidP="00371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1</w:t>
            </w:r>
          </w:p>
        </w:tc>
      </w:tr>
      <w:tr w:rsidR="00371E81" w:rsidRPr="00371E81" w14:paraId="0021DE33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5475E1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3B314C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Del tutto inadeguata o nulla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DF147D" w14:textId="77777777" w:rsidR="00371E81" w:rsidRPr="00371E81" w:rsidRDefault="00371E81" w:rsidP="00371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0</w:t>
            </w:r>
          </w:p>
        </w:tc>
      </w:tr>
      <w:tr w:rsidR="00371E81" w:rsidRPr="00371E81" w14:paraId="59FED978" w14:textId="7777777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E55F563" w14:textId="77777777" w:rsidR="00371E81" w:rsidRPr="00371E81" w:rsidRDefault="00371E81" w:rsidP="00371E81">
            <w:pPr>
              <w:spacing w:before="360" w:after="8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F4761"/>
                <w:kern w:val="36"/>
                <w:sz w:val="26"/>
                <w:szCs w:val="26"/>
                <w:lang w:eastAsia="it-IT"/>
                <w14:ligatures w14:val="none"/>
              </w:rPr>
              <w:t>Competenze linguistiche: ortografia, morfosintassi, lessico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B3ACE9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Ottime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FD359F" w14:textId="77777777" w:rsidR="00371E81" w:rsidRPr="00371E81" w:rsidRDefault="00371E81" w:rsidP="00371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3</w:t>
            </w:r>
          </w:p>
        </w:tc>
      </w:tr>
      <w:tr w:rsidR="00371E81" w:rsidRPr="00371E81" w14:paraId="6E87D25D" w14:textId="77777777">
        <w:trPr>
          <w:trHeight w:val="64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E9C017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7AF09F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Sicure (pur con qualche lieve incertezza)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6DDB6F" w14:textId="77777777" w:rsidR="00371E81" w:rsidRPr="00371E81" w:rsidRDefault="00371E81" w:rsidP="00371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2,5</w:t>
            </w:r>
          </w:p>
        </w:tc>
      </w:tr>
      <w:tr w:rsidR="00371E81" w:rsidRPr="00371E81" w14:paraId="3A443352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9E3DF5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BBD545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Soddisfacenti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F175E2" w14:textId="77777777" w:rsidR="00371E81" w:rsidRPr="00371E81" w:rsidRDefault="00371E81" w:rsidP="00371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2</w:t>
            </w:r>
          </w:p>
        </w:tc>
      </w:tr>
      <w:tr w:rsidR="00371E81" w:rsidRPr="00371E81" w14:paraId="6270A9C6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71B0EC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9D294C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Parziali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46211A" w14:textId="77777777" w:rsidR="00371E81" w:rsidRPr="00371E81" w:rsidRDefault="00371E81" w:rsidP="00371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1</w:t>
            </w:r>
          </w:p>
        </w:tc>
      </w:tr>
      <w:tr w:rsidR="00371E81" w:rsidRPr="00371E81" w14:paraId="7A8F9926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2E0E23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E11C32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Scarse o nulle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038EF1" w14:textId="77777777" w:rsidR="00371E81" w:rsidRPr="00371E81" w:rsidRDefault="00371E81" w:rsidP="00371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0</w:t>
            </w:r>
          </w:p>
        </w:tc>
      </w:tr>
    </w:tbl>
    <w:p w14:paraId="71F352B1" w14:textId="77777777" w:rsidR="00371E81" w:rsidRPr="00371E81" w:rsidRDefault="00371E81" w:rsidP="00371E8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1EB8554D" w14:textId="77777777" w:rsidR="00371E81" w:rsidRPr="00371E81" w:rsidRDefault="00371E81" w:rsidP="00371E8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371E81">
        <w:rPr>
          <w:rFonts w:ascii="Calibri" w:eastAsia="Times New Roman" w:hAnsi="Calibri" w:cs="Calibri"/>
          <w:color w:val="595959"/>
          <w:kern w:val="0"/>
          <w:sz w:val="28"/>
          <w:szCs w:val="28"/>
          <w:lang w:eastAsia="it-IT"/>
          <w14:ligatures w14:val="none"/>
        </w:rPr>
        <w:t>Voto totale ________/10</w:t>
      </w:r>
    </w:p>
    <w:p w14:paraId="20AD2E56" w14:textId="77777777" w:rsidR="00371E81" w:rsidRPr="00371E81" w:rsidRDefault="00371E81" w:rsidP="00371E8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371E81">
        <w:rPr>
          <w:rFonts w:ascii="Calibri" w:eastAsia="Times New Roman" w:hAnsi="Calibri" w:cs="Calibri"/>
          <w:color w:val="000000"/>
          <w:kern w:val="0"/>
          <w:sz w:val="32"/>
          <w:szCs w:val="32"/>
          <w:lang w:eastAsia="it-IT"/>
          <w14:ligatures w14:val="none"/>
        </w:rPr>
        <w:t>GRIGLIA DI VALUTAZIONE DELLA PROVA SCRITTA DI LINGUA STRANIERA</w:t>
      </w:r>
    </w:p>
    <w:p w14:paraId="2ED75809" w14:textId="77777777" w:rsidR="00371E81" w:rsidRPr="00371E81" w:rsidRDefault="00371E81" w:rsidP="00371E8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16590CFE" w14:textId="77777777" w:rsidR="00371E81" w:rsidRPr="00371E81" w:rsidRDefault="00371E81" w:rsidP="00371E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371E81">
        <w:rPr>
          <w:rFonts w:ascii="Arial" w:eastAsia="Times New Roman" w:hAnsi="Arial" w:cs="Arial"/>
          <w:b/>
          <w:bCs/>
          <w:color w:val="000000"/>
          <w:kern w:val="0"/>
          <w:sz w:val="28"/>
          <w:szCs w:val="28"/>
          <w:lang w:eastAsia="it-IT"/>
          <w14:ligatures w14:val="none"/>
        </w:rPr>
        <w:t>4. Comprensione del testo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76"/>
        <w:gridCol w:w="3321"/>
        <w:gridCol w:w="1731"/>
      </w:tblGrid>
      <w:tr w:rsidR="00371E81" w:rsidRPr="00371E81" w14:paraId="68697217" w14:textId="77777777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5416D4" w14:textId="77777777" w:rsidR="00371E81" w:rsidRPr="00371E81" w:rsidRDefault="00371E81" w:rsidP="00371E81">
            <w:pPr>
              <w:spacing w:before="360" w:after="8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F4761"/>
                <w:kern w:val="36"/>
                <w:sz w:val="25"/>
                <w:szCs w:val="25"/>
                <w:lang w:eastAsia="it-IT"/>
                <w14:ligatures w14:val="none"/>
              </w:rPr>
              <w:t>INDICATORI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FCC9D0" w14:textId="77777777" w:rsidR="00371E81" w:rsidRPr="00371E81" w:rsidRDefault="00371E81" w:rsidP="00371E81">
            <w:pPr>
              <w:spacing w:before="360" w:after="8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F4761"/>
                <w:kern w:val="36"/>
                <w:sz w:val="25"/>
                <w:szCs w:val="25"/>
                <w:lang w:eastAsia="it-IT"/>
                <w14:ligatures w14:val="none"/>
              </w:rPr>
              <w:t>DESCRITTORI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D701B6" w14:textId="77777777" w:rsidR="00371E81" w:rsidRPr="00371E81" w:rsidRDefault="00371E81" w:rsidP="00371E81">
            <w:pPr>
              <w:spacing w:before="360" w:after="8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F4761"/>
                <w:kern w:val="36"/>
                <w:sz w:val="25"/>
                <w:szCs w:val="25"/>
                <w:lang w:eastAsia="it-IT"/>
                <w14:ligatures w14:val="none"/>
              </w:rPr>
              <w:t>PUNTEGGIO</w:t>
            </w:r>
          </w:p>
        </w:tc>
      </w:tr>
      <w:tr w:rsidR="00371E81" w:rsidRPr="00371E81" w14:paraId="1FBFE937" w14:textId="7777777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04AC76E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sz w:val="26"/>
                <w:szCs w:val="26"/>
                <w:lang w:eastAsia="it-IT"/>
                <w14:ligatures w14:val="none"/>
              </w:rPr>
              <w:t>Comprensione del testo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D19017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Comprende analiticamente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91A6FB" w14:textId="77777777" w:rsidR="00371E81" w:rsidRPr="00371E81" w:rsidRDefault="00371E81" w:rsidP="00371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3</w:t>
            </w:r>
          </w:p>
        </w:tc>
      </w:tr>
      <w:tr w:rsidR="00371E81" w:rsidRPr="00371E81" w14:paraId="695FE9D2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62AA64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2F75C7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Comprende globalmente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C616A8" w14:textId="77777777" w:rsidR="00371E81" w:rsidRPr="00371E81" w:rsidRDefault="00371E81" w:rsidP="00371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2</w:t>
            </w:r>
          </w:p>
        </w:tc>
      </w:tr>
      <w:tr w:rsidR="00371E81" w:rsidRPr="00371E81" w14:paraId="643E4D9F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99FF5F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E6B06E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Comprende parzialmente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0B72C2" w14:textId="77777777" w:rsidR="00371E81" w:rsidRPr="00371E81" w:rsidRDefault="00371E81" w:rsidP="00371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1</w:t>
            </w:r>
          </w:p>
        </w:tc>
      </w:tr>
      <w:tr w:rsidR="00371E81" w:rsidRPr="00371E81" w14:paraId="15B1C707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34C219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072428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Non comprende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02DBA9" w14:textId="77777777" w:rsidR="00371E81" w:rsidRPr="00371E81" w:rsidRDefault="00371E81" w:rsidP="00371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0</w:t>
            </w:r>
          </w:p>
        </w:tc>
      </w:tr>
      <w:tr w:rsidR="00371E81" w:rsidRPr="00371E81" w14:paraId="5C709505" w14:textId="7777777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02D08EB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sz w:val="26"/>
                <w:szCs w:val="26"/>
                <w:lang w:eastAsia="it-IT"/>
                <w14:ligatures w14:val="none"/>
              </w:rPr>
              <w:t>Correttezza e pertinenza di contenuto e di forma delle risposte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BC141C" w14:textId="77777777" w:rsidR="00371E81" w:rsidRPr="00371E81" w:rsidRDefault="00371E81" w:rsidP="00371E81">
            <w:pPr>
              <w:spacing w:before="360" w:after="8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F4761"/>
                <w:kern w:val="36"/>
                <w:sz w:val="24"/>
                <w:szCs w:val="24"/>
                <w:lang w:eastAsia="it-IT"/>
                <w14:ligatures w14:val="none"/>
              </w:rPr>
              <w:t>Risponde in modo pertinente e completo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5C4FDC" w14:textId="77777777" w:rsidR="00371E81" w:rsidRPr="00371E81" w:rsidRDefault="00371E81" w:rsidP="00371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3</w:t>
            </w:r>
          </w:p>
        </w:tc>
      </w:tr>
      <w:tr w:rsidR="00371E81" w:rsidRPr="00371E81" w14:paraId="3DD1B5F8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11C272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5D8341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Risponde in modo essenziale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812768" w14:textId="77777777" w:rsidR="00371E81" w:rsidRPr="00371E81" w:rsidRDefault="00371E81" w:rsidP="00371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2</w:t>
            </w:r>
          </w:p>
        </w:tc>
      </w:tr>
      <w:tr w:rsidR="00371E81" w:rsidRPr="00371E81" w14:paraId="6C5C9530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3EC83B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9450CE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Risponde in modo parziale/superficiale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ECD2B7" w14:textId="77777777" w:rsidR="00371E81" w:rsidRPr="00371E81" w:rsidRDefault="00371E81" w:rsidP="00371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1</w:t>
            </w:r>
          </w:p>
        </w:tc>
      </w:tr>
      <w:tr w:rsidR="00371E81" w:rsidRPr="00371E81" w14:paraId="56543884" w14:textId="77777777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D4430E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81D4A3A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Non risponde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B55A40" w14:textId="77777777" w:rsidR="00371E81" w:rsidRPr="00371E81" w:rsidRDefault="00371E81" w:rsidP="00371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0</w:t>
            </w:r>
          </w:p>
        </w:tc>
      </w:tr>
      <w:tr w:rsidR="00371E81" w:rsidRPr="00371E81" w14:paraId="7336B0E0" w14:textId="7777777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8091609" w14:textId="77777777" w:rsidR="00371E81" w:rsidRPr="00371E81" w:rsidRDefault="00371E81" w:rsidP="00371E81">
            <w:pPr>
              <w:spacing w:before="360" w:after="8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F4761"/>
                <w:kern w:val="36"/>
                <w:sz w:val="26"/>
                <w:szCs w:val="26"/>
                <w:lang w:eastAsia="it-IT"/>
                <w14:ligatures w14:val="none"/>
              </w:rPr>
              <w:t>Produzione: correttezza lessicale e grammaticale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9F61AA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Sicura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727D1D" w14:textId="77777777" w:rsidR="00371E81" w:rsidRPr="00371E81" w:rsidRDefault="00371E81" w:rsidP="00371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2</w:t>
            </w:r>
          </w:p>
        </w:tc>
      </w:tr>
      <w:tr w:rsidR="00371E81" w:rsidRPr="00371E81" w14:paraId="279D4546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2C7E95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00E1B0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Soddisfacente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DEE252" w14:textId="77777777" w:rsidR="00371E81" w:rsidRPr="00371E81" w:rsidRDefault="00371E81" w:rsidP="00371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1,5</w:t>
            </w:r>
          </w:p>
        </w:tc>
      </w:tr>
      <w:tr w:rsidR="00371E81" w:rsidRPr="00371E81" w14:paraId="7C3535C6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774DF8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F6FE22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Parziale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802C6E" w14:textId="77777777" w:rsidR="00371E81" w:rsidRPr="00371E81" w:rsidRDefault="00371E81" w:rsidP="00371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1</w:t>
            </w:r>
          </w:p>
        </w:tc>
      </w:tr>
      <w:tr w:rsidR="00371E81" w:rsidRPr="00371E81" w14:paraId="24EAEE0F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5CE784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2A6CBA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Scarsa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99D0C6" w14:textId="77777777" w:rsidR="00371E81" w:rsidRPr="00371E81" w:rsidRDefault="00371E81" w:rsidP="00371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0,5</w:t>
            </w:r>
          </w:p>
        </w:tc>
      </w:tr>
      <w:tr w:rsidR="00371E81" w:rsidRPr="00371E81" w14:paraId="342575F7" w14:textId="7777777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3BB7CC7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sz w:val="26"/>
                <w:szCs w:val="26"/>
                <w:lang w:eastAsia="it-IT"/>
                <w14:ligatures w14:val="none"/>
              </w:rPr>
              <w:t>Produzione: elaborazione personale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AEDB80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Personale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2784FC" w14:textId="77777777" w:rsidR="00371E81" w:rsidRPr="00371E81" w:rsidRDefault="00371E81" w:rsidP="00371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2</w:t>
            </w:r>
          </w:p>
        </w:tc>
      </w:tr>
      <w:tr w:rsidR="00371E81" w:rsidRPr="00371E81" w14:paraId="7C6AEC77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2B43F9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DB669F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Essenziale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FCC051" w14:textId="77777777" w:rsidR="00371E81" w:rsidRPr="00371E81" w:rsidRDefault="00371E81" w:rsidP="00371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1</w:t>
            </w:r>
          </w:p>
        </w:tc>
      </w:tr>
      <w:tr w:rsidR="00371E81" w:rsidRPr="00371E81" w14:paraId="1183EBC7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FE99FA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65D254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Nulla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42B76E" w14:textId="77777777" w:rsidR="00371E81" w:rsidRPr="00371E81" w:rsidRDefault="00371E81" w:rsidP="00371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0</w:t>
            </w:r>
          </w:p>
        </w:tc>
      </w:tr>
    </w:tbl>
    <w:p w14:paraId="0CF8EB97" w14:textId="77777777" w:rsidR="00371E81" w:rsidRPr="00371E81" w:rsidRDefault="00371E81" w:rsidP="00371E8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4472BF78" w14:textId="77777777" w:rsidR="00371E81" w:rsidRPr="00371E81" w:rsidRDefault="00371E81" w:rsidP="00371E8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371E81">
        <w:rPr>
          <w:rFonts w:ascii="Calibri" w:eastAsia="Times New Roman" w:hAnsi="Calibri" w:cs="Calibri"/>
          <w:color w:val="595959"/>
          <w:kern w:val="0"/>
          <w:sz w:val="28"/>
          <w:szCs w:val="28"/>
          <w:lang w:eastAsia="it-IT"/>
          <w14:ligatures w14:val="none"/>
        </w:rPr>
        <w:t>Voto totale ________/10</w:t>
      </w:r>
    </w:p>
    <w:p w14:paraId="0128409B" w14:textId="77777777" w:rsidR="00371E81" w:rsidRPr="00371E81" w:rsidRDefault="00371E81" w:rsidP="00371E8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00431DE7" w14:textId="77777777" w:rsidR="00371E81" w:rsidRPr="00371E81" w:rsidRDefault="00371E81" w:rsidP="00371E81">
      <w:pPr>
        <w:spacing w:after="8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371E81">
        <w:rPr>
          <w:rFonts w:ascii="Calibri" w:eastAsia="Times New Roman" w:hAnsi="Calibri" w:cs="Calibri"/>
          <w:color w:val="000000"/>
          <w:kern w:val="0"/>
          <w:sz w:val="32"/>
          <w:szCs w:val="32"/>
          <w:lang w:eastAsia="it-IT"/>
          <w14:ligatures w14:val="none"/>
        </w:rPr>
        <w:t>GRIGLIA DI VALUTAZIONE DELLE VERIFICHE ORALI DI LINGUA STRANIERA</w:t>
      </w:r>
    </w:p>
    <w:p w14:paraId="29DEE51C" w14:textId="77777777" w:rsidR="00371E81" w:rsidRPr="00371E81" w:rsidRDefault="00371E81" w:rsidP="00371E8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8"/>
        <w:gridCol w:w="3007"/>
        <w:gridCol w:w="3081"/>
        <w:gridCol w:w="2642"/>
      </w:tblGrid>
      <w:tr w:rsidR="00371E81" w:rsidRPr="00371E81" w14:paraId="4CDFCB54" w14:textId="77777777">
        <w:trPr>
          <w:trHeight w:val="76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7083F5E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Calibri" w:eastAsia="Times New Roman" w:hAnsi="Calibri" w:cs="Calibri"/>
                <w:color w:val="595959"/>
                <w:kern w:val="0"/>
                <w:sz w:val="28"/>
                <w:szCs w:val="28"/>
                <w:lang w:eastAsia="it-IT"/>
                <w14:ligatures w14:val="none"/>
              </w:rPr>
              <w:t>VOTO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273E592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Calibri" w:eastAsia="Times New Roman" w:hAnsi="Calibri" w:cs="Calibri"/>
                <w:color w:val="595959"/>
                <w:kern w:val="0"/>
                <w:sz w:val="28"/>
                <w:szCs w:val="28"/>
                <w:lang w:eastAsia="it-IT"/>
                <w14:ligatures w14:val="none"/>
              </w:rPr>
              <w:t>COMPRENSIONE</w:t>
            </w:r>
          </w:p>
          <w:p w14:paraId="733AE582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Calibri" w:eastAsia="Times New Roman" w:hAnsi="Calibri" w:cs="Calibri"/>
                <w:color w:val="595959"/>
                <w:kern w:val="0"/>
                <w:sz w:val="28"/>
                <w:szCs w:val="28"/>
                <w:lang w:eastAsia="it-IT"/>
                <w14:ligatures w14:val="none"/>
              </w:rPr>
              <w:t>PRODUZIONE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5839367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Calibri" w:eastAsia="Times New Roman" w:hAnsi="Calibri" w:cs="Calibri"/>
                <w:color w:val="595959"/>
                <w:kern w:val="0"/>
                <w:sz w:val="28"/>
                <w:szCs w:val="28"/>
                <w:lang w:eastAsia="it-IT"/>
                <w14:ligatures w14:val="none"/>
              </w:rPr>
              <w:t>CONTENUTI</w:t>
            </w:r>
          </w:p>
          <w:p w14:paraId="13BAB4E8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Calibri" w:eastAsia="Times New Roman" w:hAnsi="Calibri" w:cs="Calibri"/>
                <w:color w:val="595959"/>
                <w:kern w:val="0"/>
                <w:sz w:val="28"/>
                <w:szCs w:val="28"/>
                <w:lang w:eastAsia="it-IT"/>
                <w14:ligatures w14:val="none"/>
              </w:rPr>
              <w:t>MORFOSINTASSI</w:t>
            </w:r>
          </w:p>
          <w:p w14:paraId="7CBADDA0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Calibri" w:eastAsia="Times New Roman" w:hAnsi="Calibri" w:cs="Calibri"/>
                <w:color w:val="595959"/>
                <w:kern w:val="0"/>
                <w:sz w:val="28"/>
                <w:szCs w:val="28"/>
                <w:lang w:eastAsia="it-IT"/>
                <w14:ligatures w14:val="none"/>
              </w:rPr>
              <w:t>LESSICO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7D54FEB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Calibri" w:eastAsia="Times New Roman" w:hAnsi="Calibri" w:cs="Calibri"/>
                <w:color w:val="595959"/>
                <w:kern w:val="0"/>
                <w:sz w:val="28"/>
                <w:szCs w:val="28"/>
                <w:lang w:eastAsia="it-IT"/>
                <w14:ligatures w14:val="none"/>
              </w:rPr>
              <w:t>FLUENCY</w:t>
            </w:r>
          </w:p>
          <w:p w14:paraId="3D67A989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Calibri" w:eastAsia="Times New Roman" w:hAnsi="Calibri" w:cs="Calibri"/>
                <w:color w:val="595959"/>
                <w:kern w:val="0"/>
                <w:sz w:val="28"/>
                <w:szCs w:val="28"/>
                <w:lang w:eastAsia="it-IT"/>
                <w14:ligatures w14:val="none"/>
              </w:rPr>
              <w:t>PRONUNCIA</w:t>
            </w:r>
          </w:p>
        </w:tc>
      </w:tr>
      <w:tr w:rsidR="00371E81" w:rsidRPr="00371E81" w14:paraId="0C0B7A35" w14:textId="77777777">
        <w:trPr>
          <w:trHeight w:val="12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883832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lastRenderedPageBreak/>
              <w:t>Voto</w:t>
            </w:r>
          </w:p>
          <w:p w14:paraId="44E0B878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1  /  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11B96B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Non riconosce le informazioni; non individua le intenzioni comunicative del parlante.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03384E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Non sa usare la morfosintassi, non conosce il lessico.</w:t>
            </w:r>
          </w:p>
          <w:p w14:paraId="4993DAAF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3936F4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Non riesce a fornire le</w:t>
            </w:r>
          </w:p>
          <w:p w14:paraId="55FDFE23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Informazioni richieste per l'incapacità di formulare frasi di senso compiuto.</w:t>
            </w:r>
          </w:p>
        </w:tc>
      </w:tr>
      <w:tr w:rsidR="00371E81" w:rsidRPr="00371E81" w14:paraId="60A1CE58" w14:textId="77777777">
        <w:trPr>
          <w:trHeight w:val="155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5BEF8A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  Voto </w:t>
            </w:r>
          </w:p>
          <w:p w14:paraId="75014205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3 / 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4E9F32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Comprende qualche</w:t>
            </w:r>
          </w:p>
          <w:p w14:paraId="7F3E11DC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Semplice informazione,</w:t>
            </w:r>
          </w:p>
          <w:p w14:paraId="0B4016D1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ma opera grossolani</w:t>
            </w:r>
          </w:p>
          <w:p w14:paraId="34B80700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errori.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F151E3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Usa la morfosintassi con gravi e diffusi errori; lessico inadeguato; conoscenza lacunosa e frammentaria.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DF1E7F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Riesce a fornire qualche semplice informazione, ma in modo molto scorretto e confuso.</w:t>
            </w:r>
          </w:p>
        </w:tc>
      </w:tr>
      <w:tr w:rsidR="00371E81" w:rsidRPr="00371E81" w14:paraId="11DDE680" w14:textId="77777777">
        <w:trPr>
          <w:trHeight w:val="112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75E880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Voto 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654ADE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Comprende le principali informazioni, ma non sa operare semplici inferenze.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F614B8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Errori frequenti nell'applicazione delle conoscenze. Conoscenza lacunosa e superficiale.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85AA2A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Dà le informazioni in modo superficiale e scorretto.</w:t>
            </w:r>
          </w:p>
        </w:tc>
      </w:tr>
      <w:tr w:rsidR="00371E81" w:rsidRPr="00371E81" w14:paraId="00777213" w14:textId="77777777">
        <w:trPr>
          <w:trHeight w:val="155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E07CCB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27202561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Voto 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46C578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Riconosce le informazioni e sa operare semplici inferenze.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124E29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Sa applicare in modo</w:t>
            </w:r>
          </w:p>
          <w:p w14:paraId="064D2BE7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Globalmente corretto le informazioni. Conoscenza globale, ma non approfondita.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99E873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Ha chiaro lo scopo della Comunicazione e trasmette le informazioni specifiche in modo semplice, ma sostanzialmente corretto.</w:t>
            </w:r>
          </w:p>
        </w:tc>
      </w:tr>
      <w:tr w:rsidR="00371E81" w:rsidRPr="00371E81" w14:paraId="12D84725" w14:textId="77777777">
        <w:trPr>
          <w:trHeight w:val="155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6004C5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5BA3A014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Voto </w:t>
            </w:r>
          </w:p>
          <w:p w14:paraId="2F41128B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7 / 8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711F9B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Riconosce le informazioni e sa operare inferenze anche complesse.</w:t>
            </w:r>
          </w:p>
          <w:p w14:paraId="04D67798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B6C67B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Sa applicare i contenuti e le procedure pur se con qualche imprecisione utilizzando correttamente la sintassi. Conoscenza completa e approfondita.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E9225E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Fornisce tutte le indicazioni necessarie organizzandole in modo adeguato alla situazione comunicativa.</w:t>
            </w:r>
          </w:p>
        </w:tc>
      </w:tr>
      <w:tr w:rsidR="00371E81" w:rsidRPr="00371E81" w14:paraId="081C2085" w14:textId="77777777">
        <w:trPr>
          <w:trHeight w:val="155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2E0580" w14:textId="77777777" w:rsidR="00371E81" w:rsidRPr="00371E81" w:rsidRDefault="00371E81" w:rsidP="00371E81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  <w:p w14:paraId="1695B5AD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Voto </w:t>
            </w:r>
          </w:p>
          <w:p w14:paraId="08676DD7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9 /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ED893B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Riconosce l'intenzione comunicativa del parlante, l'uso di particolari espressioni di contatto, di formule di cortesia e di elementi non verbali.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B651C8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Applica le procedure e i contenuti senza errori né imprecisioni. Conoscenza completa, ampliata e personale.</w:t>
            </w:r>
          </w:p>
          <w:p w14:paraId="066C4C17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AFBE17" w14:textId="77777777" w:rsidR="00371E81" w:rsidRPr="00371E81" w:rsidRDefault="00371E81" w:rsidP="00371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371E81">
              <w:rPr>
                <w:rFonts w:ascii="Arial" w:eastAsia="Times New Roman" w:hAnsi="Arial" w:cs="Arial"/>
                <w:color w:val="000000"/>
                <w:kern w:val="0"/>
                <w:lang w:eastAsia="it-IT"/>
                <w14:ligatures w14:val="none"/>
              </w:rPr>
              <w:t>Esplicita tutti gli elementi necessari alla comprensione della frase o del testo prodotto.</w:t>
            </w:r>
          </w:p>
        </w:tc>
      </w:tr>
    </w:tbl>
    <w:p w14:paraId="2B094D93" w14:textId="3A184F94" w:rsidR="00237F06" w:rsidRDefault="00371E81">
      <w:r w:rsidRPr="00371E8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371E8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r w:rsidRPr="00371E8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</w:p>
    <w:sectPr w:rsidR="00237F0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35168"/>
    <w:multiLevelType w:val="multilevel"/>
    <w:tmpl w:val="8FF89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D67760"/>
    <w:multiLevelType w:val="hybridMultilevel"/>
    <w:tmpl w:val="D7AA0C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E79E1"/>
    <w:multiLevelType w:val="multilevel"/>
    <w:tmpl w:val="10BA1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6E5D17"/>
    <w:multiLevelType w:val="hybridMultilevel"/>
    <w:tmpl w:val="11CAAF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365566"/>
    <w:multiLevelType w:val="multilevel"/>
    <w:tmpl w:val="C9460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690471"/>
    <w:multiLevelType w:val="multilevel"/>
    <w:tmpl w:val="17902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9FD1BCE"/>
    <w:multiLevelType w:val="multilevel"/>
    <w:tmpl w:val="B63ED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C237843"/>
    <w:multiLevelType w:val="multilevel"/>
    <w:tmpl w:val="F9DAD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AE3CAB"/>
    <w:multiLevelType w:val="hybridMultilevel"/>
    <w:tmpl w:val="3AFA09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AE0537"/>
    <w:multiLevelType w:val="multilevel"/>
    <w:tmpl w:val="9208D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2340E07"/>
    <w:multiLevelType w:val="multilevel"/>
    <w:tmpl w:val="9D6CB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4147314"/>
    <w:multiLevelType w:val="hybridMultilevel"/>
    <w:tmpl w:val="0AD871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285554"/>
    <w:multiLevelType w:val="hybridMultilevel"/>
    <w:tmpl w:val="9B9079D6"/>
    <w:lvl w:ilvl="0" w:tplc="0410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3" w15:restartNumberingAfterBreak="0">
    <w:nsid w:val="4A887A5D"/>
    <w:multiLevelType w:val="multilevel"/>
    <w:tmpl w:val="0AF4B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CEE19A8"/>
    <w:multiLevelType w:val="multilevel"/>
    <w:tmpl w:val="ED100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4D775BA"/>
    <w:multiLevelType w:val="multilevel"/>
    <w:tmpl w:val="5DCE1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04924F5"/>
    <w:multiLevelType w:val="hybridMultilevel"/>
    <w:tmpl w:val="29808F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4F1A2A"/>
    <w:multiLevelType w:val="multilevel"/>
    <w:tmpl w:val="FFB8F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08449FE"/>
    <w:multiLevelType w:val="multilevel"/>
    <w:tmpl w:val="D7068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62C522A"/>
    <w:multiLevelType w:val="multilevel"/>
    <w:tmpl w:val="B64E6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72935BF"/>
    <w:multiLevelType w:val="multilevel"/>
    <w:tmpl w:val="593E2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CC86861"/>
    <w:multiLevelType w:val="hybridMultilevel"/>
    <w:tmpl w:val="19E001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6694794">
    <w:abstractNumId w:val="15"/>
  </w:num>
  <w:num w:numId="2" w16cid:durableId="1918899099">
    <w:abstractNumId w:val="7"/>
  </w:num>
  <w:num w:numId="3" w16cid:durableId="1273902387">
    <w:abstractNumId w:val="17"/>
  </w:num>
  <w:num w:numId="4" w16cid:durableId="899944105">
    <w:abstractNumId w:val="0"/>
  </w:num>
  <w:num w:numId="5" w16cid:durableId="1645160271">
    <w:abstractNumId w:val="4"/>
  </w:num>
  <w:num w:numId="6" w16cid:durableId="892890423">
    <w:abstractNumId w:val="10"/>
  </w:num>
  <w:num w:numId="7" w16cid:durableId="617881339">
    <w:abstractNumId w:val="5"/>
  </w:num>
  <w:num w:numId="8" w16cid:durableId="839082742">
    <w:abstractNumId w:val="6"/>
  </w:num>
  <w:num w:numId="9" w16cid:durableId="1655448187">
    <w:abstractNumId w:val="13"/>
  </w:num>
  <w:num w:numId="10" w16cid:durableId="2009212069">
    <w:abstractNumId w:val="14"/>
  </w:num>
  <w:num w:numId="11" w16cid:durableId="688213500">
    <w:abstractNumId w:val="20"/>
  </w:num>
  <w:num w:numId="12" w16cid:durableId="248275227">
    <w:abstractNumId w:val="18"/>
  </w:num>
  <w:num w:numId="13" w16cid:durableId="1481382128">
    <w:abstractNumId w:val="2"/>
  </w:num>
  <w:num w:numId="14" w16cid:durableId="1640723295">
    <w:abstractNumId w:val="19"/>
  </w:num>
  <w:num w:numId="15" w16cid:durableId="583681887">
    <w:abstractNumId w:val="9"/>
  </w:num>
  <w:num w:numId="16" w16cid:durableId="649552919">
    <w:abstractNumId w:val="3"/>
  </w:num>
  <w:num w:numId="17" w16cid:durableId="856700588">
    <w:abstractNumId w:val="8"/>
  </w:num>
  <w:num w:numId="18" w16cid:durableId="1073358590">
    <w:abstractNumId w:val="1"/>
  </w:num>
  <w:num w:numId="19" w16cid:durableId="1191991606">
    <w:abstractNumId w:val="11"/>
  </w:num>
  <w:num w:numId="20" w16cid:durableId="1584022181">
    <w:abstractNumId w:val="21"/>
  </w:num>
  <w:num w:numId="21" w16cid:durableId="687104322">
    <w:abstractNumId w:val="16"/>
  </w:num>
  <w:num w:numId="22" w16cid:durableId="4655837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E81"/>
    <w:rsid w:val="001842B9"/>
    <w:rsid w:val="001A19B8"/>
    <w:rsid w:val="001B37C2"/>
    <w:rsid w:val="002157AF"/>
    <w:rsid w:val="00237F06"/>
    <w:rsid w:val="00371E81"/>
    <w:rsid w:val="004C1CD3"/>
    <w:rsid w:val="004C5B8D"/>
    <w:rsid w:val="00557C8B"/>
    <w:rsid w:val="005D5FDF"/>
    <w:rsid w:val="0071752E"/>
    <w:rsid w:val="007766C8"/>
    <w:rsid w:val="007A737A"/>
    <w:rsid w:val="007D489E"/>
    <w:rsid w:val="008363B0"/>
    <w:rsid w:val="0086757E"/>
    <w:rsid w:val="008B1505"/>
    <w:rsid w:val="008B3A70"/>
    <w:rsid w:val="00A1791F"/>
    <w:rsid w:val="00A81B2B"/>
    <w:rsid w:val="00C74D64"/>
    <w:rsid w:val="00D3418C"/>
    <w:rsid w:val="00D77955"/>
    <w:rsid w:val="00D82FD5"/>
    <w:rsid w:val="00E10BCB"/>
    <w:rsid w:val="00ED04DE"/>
    <w:rsid w:val="00F25B78"/>
    <w:rsid w:val="00F6371E"/>
    <w:rsid w:val="00FE1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99337"/>
  <w15:chartTrackingRefBased/>
  <w15:docId w15:val="{AA2C1EF9-9D0B-40CC-BAAE-A1737C024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371E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1E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1E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71E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1E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1E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1E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1E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1E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371E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71E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71E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71E81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71E81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71E81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71E81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71E81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71E81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1E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371E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1E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71E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71E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71E81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371E81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371E81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1E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71E81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371E81"/>
    <w:rPr>
      <w:b/>
      <w:bCs/>
      <w:smallCaps/>
      <w:color w:val="0F4761" w:themeColor="accent1" w:themeShade="BF"/>
      <w:spacing w:val="5"/>
    </w:rPr>
  </w:style>
  <w:style w:type="numbering" w:customStyle="1" w:styleId="Nessunelenco1">
    <w:name w:val="Nessun elenco1"/>
    <w:next w:val="Nessunelenco"/>
    <w:uiPriority w:val="99"/>
    <w:semiHidden/>
    <w:unhideWhenUsed/>
    <w:rsid w:val="00371E81"/>
  </w:style>
  <w:style w:type="paragraph" w:customStyle="1" w:styleId="msonormal0">
    <w:name w:val="msonormal"/>
    <w:basedOn w:val="Normale"/>
    <w:rsid w:val="00371E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styleId="NormaleWeb">
    <w:name w:val="Normal (Web)"/>
    <w:basedOn w:val="Normale"/>
    <w:uiPriority w:val="99"/>
    <w:semiHidden/>
    <w:unhideWhenUsed/>
    <w:rsid w:val="00371E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character" w:customStyle="1" w:styleId="apple-tab-span">
    <w:name w:val="apple-tab-span"/>
    <w:basedOn w:val="Carpredefinitoparagrafo"/>
    <w:rsid w:val="00371E81"/>
  </w:style>
  <w:style w:type="character" w:styleId="Collegamentoipertestuale">
    <w:name w:val="Hyperlink"/>
    <w:basedOn w:val="Carpredefinitoparagrafo"/>
    <w:uiPriority w:val="99"/>
    <w:semiHidden/>
    <w:unhideWhenUsed/>
    <w:rsid w:val="00371E81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371E8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oggiimparoio.it/scuola-per-competenze/le-otto-competenze-europee/" TargetMode="External"/><Relationship Id="rId18" Type="http://schemas.openxmlformats.org/officeDocument/2006/relationships/hyperlink" Target="http://www.oggiimparoio.it/scuola-per-competenze/le-otto-competenze-europee/" TargetMode="External"/><Relationship Id="rId26" Type="http://schemas.openxmlformats.org/officeDocument/2006/relationships/hyperlink" Target="http://www.oggiimparoio.it/scuola-per-competenze/le-otto-competenze-europee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oggiimparoio.it/scuola-per-competenze/le-otto-competenze-europee/" TargetMode="External"/><Relationship Id="rId34" Type="http://schemas.openxmlformats.org/officeDocument/2006/relationships/hyperlink" Target="http://www.oggiimparoio.it/scuola-per-competenze/le-otto-competenze-europee/" TargetMode="External"/><Relationship Id="rId7" Type="http://schemas.openxmlformats.org/officeDocument/2006/relationships/hyperlink" Target="http://www.oggiimparoio.it/scuola-per-competenze/le-otto-competenze-europee/" TargetMode="External"/><Relationship Id="rId12" Type="http://schemas.openxmlformats.org/officeDocument/2006/relationships/hyperlink" Target="http://www.oggiimparoio.it/scuola-per-competenze/le-otto-competenze-europee/" TargetMode="External"/><Relationship Id="rId17" Type="http://schemas.openxmlformats.org/officeDocument/2006/relationships/hyperlink" Target="http://www.oggiimparoio.it/scuola-per-competenze/le-otto-competenze-europee/" TargetMode="External"/><Relationship Id="rId25" Type="http://schemas.openxmlformats.org/officeDocument/2006/relationships/hyperlink" Target="http://www.oggiimparoio.it/scuola-per-competenze/le-otto-competenze-europee/" TargetMode="External"/><Relationship Id="rId33" Type="http://schemas.openxmlformats.org/officeDocument/2006/relationships/hyperlink" Target="http://www.oggiimparoio.it/scuola-per-competenze/le-otto-competenze-europee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oggiimparoio.it/scuola-per-competenze/le-otto-competenze-europee/" TargetMode="External"/><Relationship Id="rId20" Type="http://schemas.openxmlformats.org/officeDocument/2006/relationships/hyperlink" Target="http://www.oggiimparoio.it/scuola-per-competenze/le-otto-competenze-europee/" TargetMode="External"/><Relationship Id="rId29" Type="http://schemas.openxmlformats.org/officeDocument/2006/relationships/hyperlink" Target="http://www.oggiimparoio.it/scuola-per-competenze/le-otto-competenze-europee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oggiimparoio.it/scuola-per-competenze/le-otto-competenze-europee/" TargetMode="External"/><Relationship Id="rId11" Type="http://schemas.openxmlformats.org/officeDocument/2006/relationships/hyperlink" Target="http://www.oggiimparoio.it/scuola-per-competenze/le-otto-competenze-europee/" TargetMode="External"/><Relationship Id="rId24" Type="http://schemas.openxmlformats.org/officeDocument/2006/relationships/hyperlink" Target="http://www.oggiimparoio.it/scuola-per-competenze/le-otto-competenze-europee/" TargetMode="External"/><Relationship Id="rId32" Type="http://schemas.openxmlformats.org/officeDocument/2006/relationships/hyperlink" Target="http://www.oggiimparoio.it/scuola-per-competenze/le-otto-competenze-europee/" TargetMode="External"/><Relationship Id="rId5" Type="http://schemas.openxmlformats.org/officeDocument/2006/relationships/hyperlink" Target="http://www.oggiimparoio.it/scuola-per-competenze/le-otto-competenze-europee/" TargetMode="External"/><Relationship Id="rId15" Type="http://schemas.openxmlformats.org/officeDocument/2006/relationships/hyperlink" Target="http://www.oggiimparoio.it/scuola-per-competenze/le-otto-competenze-europee/" TargetMode="External"/><Relationship Id="rId23" Type="http://schemas.openxmlformats.org/officeDocument/2006/relationships/hyperlink" Target="http://www.oggiimparoio.it/scuola-per-competenze/le-otto-competenze-europee/" TargetMode="External"/><Relationship Id="rId28" Type="http://schemas.openxmlformats.org/officeDocument/2006/relationships/hyperlink" Target="http://www.oggiimparoio.it/scuola-per-competenze/le-otto-competenze-europee/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www.oggiimparoio.it/scuola-per-competenze/le-otto-competenze-europee/" TargetMode="External"/><Relationship Id="rId19" Type="http://schemas.openxmlformats.org/officeDocument/2006/relationships/hyperlink" Target="http://www.oggiimparoio.it/scuola-per-competenze/le-otto-competenze-europee/" TargetMode="External"/><Relationship Id="rId31" Type="http://schemas.openxmlformats.org/officeDocument/2006/relationships/hyperlink" Target="http://www.oggiimparoio.it/scuola-per-competenze/le-otto-competenze-europe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oggiimparoio.it/scuola-per-competenze/le-otto-competenze-europee/" TargetMode="External"/><Relationship Id="rId14" Type="http://schemas.openxmlformats.org/officeDocument/2006/relationships/hyperlink" Target="http://www.oggiimparoio.it/scuola-per-competenze/le-otto-competenze-europee/" TargetMode="External"/><Relationship Id="rId22" Type="http://schemas.openxmlformats.org/officeDocument/2006/relationships/hyperlink" Target="http://www.oggiimparoio.it/scuola-per-competenze/le-otto-competenze-europee/" TargetMode="External"/><Relationship Id="rId27" Type="http://schemas.openxmlformats.org/officeDocument/2006/relationships/hyperlink" Target="http://www.oggiimparoio.it/scuola-per-competenze/le-otto-competenze-europee/" TargetMode="External"/><Relationship Id="rId30" Type="http://schemas.openxmlformats.org/officeDocument/2006/relationships/hyperlink" Target="http://www.oggiimparoio.it/scuola-per-competenze/le-otto-competenze-europee/" TargetMode="External"/><Relationship Id="rId35" Type="http://schemas.openxmlformats.org/officeDocument/2006/relationships/fontTable" Target="fontTable.xml"/><Relationship Id="rId8" Type="http://schemas.openxmlformats.org/officeDocument/2006/relationships/hyperlink" Target="http://www.oggiimparoio.it/scuola-per-competenze/le-otto-competenze-europee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13</Pages>
  <Words>3821</Words>
  <Characters>21782</Characters>
  <Application>Microsoft Office Word</Application>
  <DocSecurity>0</DocSecurity>
  <Lines>181</Lines>
  <Paragraphs>51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Micol Primerano</dc:creator>
  <cp:keywords/>
  <dc:description/>
  <cp:lastModifiedBy>Micol Primerano</cp:lastModifiedBy>
  <cp:revision>12</cp:revision>
  <dcterms:created xsi:type="dcterms:W3CDTF">2025-10-27T19:22:00Z</dcterms:created>
  <dcterms:modified xsi:type="dcterms:W3CDTF">2025-10-27T22:01:00Z</dcterms:modified>
</cp:coreProperties>
</file>